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28B05" w14:textId="0319F1D1" w:rsidR="00B92ED1" w:rsidRPr="00854F32" w:rsidRDefault="00B92ED1" w:rsidP="00205F2E">
      <w:pPr>
        <w:rPr>
          <w:rFonts w:ascii="Arial" w:hAnsi="Arial" w:cs="Arial"/>
        </w:rPr>
      </w:pPr>
      <w:r w:rsidRPr="00854F32">
        <w:rPr>
          <w:rFonts w:ascii="Arial" w:hAnsi="Arial" w:cs="Arial"/>
        </w:rPr>
        <w:t>Exercice de documentation</w:t>
      </w:r>
    </w:p>
    <w:p w14:paraId="3D8C2E63" w14:textId="77777777" w:rsidR="00B92ED1" w:rsidRPr="00854F32" w:rsidRDefault="00B92ED1" w:rsidP="00205F2E">
      <w:pPr>
        <w:rPr>
          <w:rFonts w:ascii="Arial" w:hAnsi="Arial" w:cs="Arial"/>
        </w:rPr>
      </w:pPr>
    </w:p>
    <w:p w14:paraId="45DC5133" w14:textId="77777777" w:rsidR="00B92ED1" w:rsidRPr="00854F32" w:rsidRDefault="00B92ED1" w:rsidP="00205F2E">
      <w:pPr>
        <w:rPr>
          <w:rFonts w:ascii="Arial" w:hAnsi="Arial" w:cs="Arial"/>
        </w:rPr>
      </w:pPr>
      <w:r w:rsidRPr="00854F32">
        <w:rPr>
          <w:rFonts w:ascii="Arial" w:hAnsi="Arial" w:cs="Arial"/>
        </w:rPr>
        <w:t>Consignes : Explore le travail de ces artistes contemporains afin de mieux visualiser des œuvres inspirées du processus de recherche par l’esquisse.</w:t>
      </w:r>
    </w:p>
    <w:p w14:paraId="3023E513" w14:textId="68120BDE" w:rsidR="00B92ED1" w:rsidRPr="00854F32" w:rsidRDefault="00B92ED1" w:rsidP="00205F2E">
      <w:pPr>
        <w:rPr>
          <w:rFonts w:ascii="Arial" w:hAnsi="Arial" w:cs="Arial"/>
        </w:rPr>
      </w:pPr>
      <w:r w:rsidRPr="00854F32">
        <w:rPr>
          <w:rFonts w:ascii="Arial" w:hAnsi="Arial" w:cs="Arial"/>
        </w:rPr>
        <w:t>(Gabarit de travail que l’étudiant</w:t>
      </w:r>
      <w:r w:rsidR="007A49A0">
        <w:rPr>
          <w:rFonts w:ascii="Arial" w:hAnsi="Arial" w:cs="Arial"/>
        </w:rPr>
        <w:t xml:space="preserve"> ou l’étudiante</w:t>
      </w:r>
      <w:r w:rsidRPr="00854F32">
        <w:rPr>
          <w:rFonts w:ascii="Arial" w:hAnsi="Arial" w:cs="Arial"/>
        </w:rPr>
        <w:t xml:space="preserve"> pourra télécharger et remplir afin de faire valider sa recherche d’images d’œuvres par l</w:t>
      </w:r>
      <w:r w:rsidR="007A49A0">
        <w:rPr>
          <w:rFonts w:ascii="Arial" w:hAnsi="Arial" w:cs="Arial"/>
        </w:rPr>
        <w:t>’enseignant ou l’enseignante</w:t>
      </w:r>
      <w:r w:rsidRPr="00854F32">
        <w:rPr>
          <w:rFonts w:ascii="Arial" w:hAnsi="Arial" w:cs="Arial"/>
        </w:rPr>
        <w:t>. L</w:t>
      </w:r>
      <w:r w:rsidR="007A49A0">
        <w:rPr>
          <w:rFonts w:ascii="Arial" w:hAnsi="Arial" w:cs="Arial"/>
        </w:rPr>
        <w:t>’enseignant ou l’enseignante</w:t>
      </w:r>
      <w:r w:rsidRPr="00854F32">
        <w:rPr>
          <w:rFonts w:ascii="Arial" w:hAnsi="Arial" w:cs="Arial"/>
        </w:rPr>
        <w:t xml:space="preserve"> peut aussi simplement préparer une présentation visuelle à partir de ce matériel.</w:t>
      </w:r>
      <w:r w:rsidR="007A49A0">
        <w:rPr>
          <w:rFonts w:ascii="Arial" w:hAnsi="Arial" w:cs="Arial"/>
        </w:rPr>
        <w:t>)</w:t>
      </w:r>
    </w:p>
    <w:p w14:paraId="6C17D1AE" w14:textId="77777777" w:rsidR="00B92ED1" w:rsidRPr="00854F32" w:rsidRDefault="00B92ED1" w:rsidP="00205F2E">
      <w:pPr>
        <w:rPr>
          <w:rFonts w:ascii="Arial" w:hAnsi="Arial" w:cs="Arial"/>
        </w:rPr>
      </w:pPr>
    </w:p>
    <w:p w14:paraId="68D400DC" w14:textId="77777777" w:rsidR="00B92ED1" w:rsidRPr="00854F32" w:rsidRDefault="00B92ED1" w:rsidP="00205F2E">
      <w:pPr>
        <w:rPr>
          <w:rFonts w:ascii="Arial" w:hAnsi="Arial" w:cs="Arial"/>
        </w:rPr>
      </w:pPr>
      <w:r w:rsidRPr="00854F32">
        <w:rPr>
          <w:rFonts w:ascii="Arial" w:hAnsi="Arial" w:cs="Arial"/>
        </w:rPr>
        <w:t xml:space="preserve">Exercice supplémentaire suggéré : </w:t>
      </w:r>
    </w:p>
    <w:p w14:paraId="2831F37B" w14:textId="5E7D3601" w:rsidR="00B92ED1" w:rsidRPr="00854F32" w:rsidRDefault="00B92ED1" w:rsidP="00205F2E">
      <w:pPr>
        <w:rPr>
          <w:rFonts w:ascii="Arial" w:hAnsi="Arial" w:cs="Arial"/>
        </w:rPr>
      </w:pPr>
      <w:r w:rsidRPr="00854F32">
        <w:rPr>
          <w:rFonts w:ascii="Arial" w:hAnsi="Arial" w:cs="Arial"/>
        </w:rPr>
        <w:t xml:space="preserve">À partir de tes recherches </w:t>
      </w:r>
      <w:r w:rsidR="007A49A0">
        <w:rPr>
          <w:rFonts w:ascii="Arial" w:hAnsi="Arial" w:cs="Arial"/>
        </w:rPr>
        <w:t>sur les</w:t>
      </w:r>
      <w:r w:rsidRPr="00854F32">
        <w:rPr>
          <w:rFonts w:ascii="Arial" w:hAnsi="Arial" w:cs="Arial"/>
        </w:rPr>
        <w:t xml:space="preserve"> œuvres suggérées suivantes</w:t>
      </w:r>
      <w:r w:rsidR="007A49A0">
        <w:rPr>
          <w:rFonts w:ascii="Arial" w:hAnsi="Arial" w:cs="Arial"/>
        </w:rPr>
        <w:t>,</w:t>
      </w:r>
      <w:r w:rsidRPr="00854F32">
        <w:rPr>
          <w:rFonts w:ascii="Arial" w:hAnsi="Arial" w:cs="Arial"/>
        </w:rPr>
        <w:t xml:space="preserve"> essaie de trouver dans chacune ce qui peut illustrer le principe de l’esquisse. Vis-à-vis chaque image trouvée, rédige une courte explication du concept appliqué.</w:t>
      </w:r>
    </w:p>
    <w:p w14:paraId="1F567D51" w14:textId="77777777" w:rsidR="00B92ED1" w:rsidRPr="00854F32" w:rsidRDefault="00B92ED1" w:rsidP="00205F2E">
      <w:pPr>
        <w:rPr>
          <w:rFonts w:ascii="Arial" w:hAnsi="Arial" w:cs="Arial"/>
          <w:highlight w:val="lightGray"/>
        </w:rPr>
      </w:pPr>
    </w:p>
    <w:tbl>
      <w:tblPr>
        <w:tblStyle w:val="Grilledutableau"/>
        <w:tblW w:w="9254" w:type="dxa"/>
        <w:tblLayout w:type="fixed"/>
        <w:tblLook w:val="04A0" w:firstRow="1" w:lastRow="0" w:firstColumn="1" w:lastColumn="0" w:noHBand="0" w:noVBand="1"/>
      </w:tblPr>
      <w:tblGrid>
        <w:gridCol w:w="3256"/>
        <w:gridCol w:w="2551"/>
        <w:gridCol w:w="3447"/>
      </w:tblGrid>
      <w:tr w:rsidR="00B92ED1" w:rsidRPr="00854F32" w14:paraId="02D1F66F" w14:textId="77777777" w:rsidTr="00205F2E">
        <w:trPr>
          <w:trHeight w:val="304"/>
        </w:trPr>
        <w:tc>
          <w:tcPr>
            <w:tcW w:w="3256" w:type="dxa"/>
            <w:shd w:val="clear" w:color="auto" w:fill="auto"/>
          </w:tcPr>
          <w:p w14:paraId="541258C7" w14:textId="048DBF2D" w:rsidR="00B92ED1" w:rsidRPr="00854F32" w:rsidRDefault="00B92ED1" w:rsidP="00205F2E">
            <w:pPr>
              <w:rPr>
                <w:rFonts w:ascii="Arial" w:hAnsi="Arial" w:cs="Arial"/>
              </w:rPr>
            </w:pPr>
            <w:r w:rsidRPr="00854F32">
              <w:rPr>
                <w:rFonts w:ascii="Arial" w:hAnsi="Arial" w:cs="Arial"/>
              </w:rPr>
              <w:t>Images des œuvres à insérer</w:t>
            </w:r>
          </w:p>
        </w:tc>
        <w:tc>
          <w:tcPr>
            <w:tcW w:w="2551" w:type="dxa"/>
            <w:shd w:val="clear" w:color="auto" w:fill="auto"/>
          </w:tcPr>
          <w:p w14:paraId="5EE4A7A7" w14:textId="77777777" w:rsidR="00B92ED1" w:rsidRPr="00854F32" w:rsidRDefault="00B92ED1" w:rsidP="00205F2E">
            <w:pPr>
              <w:rPr>
                <w:rFonts w:ascii="Arial" w:hAnsi="Arial" w:cs="Arial"/>
              </w:rPr>
            </w:pPr>
            <w:r w:rsidRPr="00854F32">
              <w:rPr>
                <w:rFonts w:ascii="Arial" w:hAnsi="Arial" w:cs="Arial"/>
              </w:rPr>
              <w:t>Titres des œuvres à chercher</w:t>
            </w:r>
          </w:p>
        </w:tc>
        <w:tc>
          <w:tcPr>
            <w:tcW w:w="3447" w:type="dxa"/>
            <w:shd w:val="clear" w:color="auto" w:fill="auto"/>
          </w:tcPr>
          <w:p w14:paraId="050097F3" w14:textId="77777777" w:rsidR="00B92ED1" w:rsidRPr="00854F32" w:rsidRDefault="00B92ED1" w:rsidP="00205F2E">
            <w:pPr>
              <w:rPr>
                <w:rFonts w:ascii="Arial" w:hAnsi="Arial" w:cs="Arial"/>
              </w:rPr>
            </w:pPr>
            <w:r w:rsidRPr="00854F32">
              <w:rPr>
                <w:rFonts w:ascii="Arial" w:hAnsi="Arial" w:cs="Arial"/>
              </w:rPr>
              <w:t>Description de l’œuvre et de la démarche de l’artiste</w:t>
            </w:r>
          </w:p>
        </w:tc>
      </w:tr>
      <w:tr w:rsidR="00B92ED1" w:rsidRPr="00854F32" w14:paraId="066979E8" w14:textId="77777777" w:rsidTr="00843629">
        <w:trPr>
          <w:trHeight w:val="619"/>
        </w:trPr>
        <w:tc>
          <w:tcPr>
            <w:tcW w:w="3256" w:type="dxa"/>
          </w:tcPr>
          <w:p w14:paraId="4BE7B9CB" w14:textId="77777777" w:rsidR="00B92ED1" w:rsidRPr="00854F32" w:rsidRDefault="00B92ED1" w:rsidP="00205F2E">
            <w:pPr>
              <w:jc w:val="both"/>
              <w:rPr>
                <w:rFonts w:ascii="Arial" w:hAnsi="Arial" w:cs="Arial"/>
              </w:rPr>
            </w:pPr>
          </w:p>
        </w:tc>
        <w:tc>
          <w:tcPr>
            <w:tcW w:w="2551" w:type="dxa"/>
          </w:tcPr>
          <w:p w14:paraId="13CF86CE" w14:textId="5E572994" w:rsidR="00B92ED1" w:rsidRPr="00854F32" w:rsidRDefault="00B92ED1" w:rsidP="00205F2E">
            <w:pPr>
              <w:rPr>
                <w:rFonts w:ascii="Arial" w:hAnsi="Arial" w:cs="Arial"/>
              </w:rPr>
            </w:pPr>
            <w:r w:rsidRPr="00854F32">
              <w:rPr>
                <w:rFonts w:ascii="Arial" w:hAnsi="Arial" w:cs="Arial"/>
              </w:rPr>
              <w:t>Marlene</w:t>
            </w:r>
            <w:r w:rsidR="007A49A0">
              <w:rPr>
                <w:rFonts w:ascii="Arial" w:hAnsi="Arial" w:cs="Arial"/>
              </w:rPr>
              <w:t> </w:t>
            </w:r>
            <w:r w:rsidRPr="00854F32">
              <w:rPr>
                <w:rFonts w:ascii="Arial" w:hAnsi="Arial" w:cs="Arial"/>
              </w:rPr>
              <w:t xml:space="preserve">Dumas, </w:t>
            </w:r>
            <w:r w:rsidR="007E47D2">
              <w:rPr>
                <w:rFonts w:ascii="Arial" w:hAnsi="Arial" w:cs="Arial"/>
              </w:rPr>
              <w:t>« </w:t>
            </w:r>
            <w:r w:rsidRPr="00854F32">
              <w:rPr>
                <w:rFonts w:ascii="Arial" w:hAnsi="Arial" w:cs="Arial"/>
              </w:rPr>
              <w:t>Open-End</w:t>
            </w:r>
            <w:r w:rsidR="007F1AB8">
              <w:rPr>
                <w:rFonts w:ascii="Arial" w:hAnsi="Arial" w:cs="Arial"/>
              </w:rPr>
              <w:t> »,</w:t>
            </w:r>
            <w:r w:rsidRPr="00854F32">
              <w:rPr>
                <w:rFonts w:ascii="Arial" w:hAnsi="Arial" w:cs="Arial"/>
              </w:rPr>
              <w:t xml:space="preserve"> 2018-2022, Palazzo Grassi, Venise (Italie), juillet</w:t>
            </w:r>
            <w:r w:rsidR="007A49A0">
              <w:rPr>
                <w:rFonts w:ascii="Arial" w:hAnsi="Arial" w:cs="Arial"/>
              </w:rPr>
              <w:t> </w:t>
            </w:r>
            <w:r w:rsidRPr="00854F32">
              <w:rPr>
                <w:rFonts w:ascii="Arial" w:hAnsi="Arial" w:cs="Arial"/>
              </w:rPr>
              <w:t>2022.</w:t>
            </w:r>
          </w:p>
          <w:p w14:paraId="1B734017" w14:textId="77777777" w:rsidR="00B92ED1" w:rsidRPr="00854F32" w:rsidRDefault="00B92ED1" w:rsidP="00205F2E">
            <w:pPr>
              <w:ind w:left="71"/>
              <w:rPr>
                <w:rFonts w:ascii="Arial" w:hAnsi="Arial" w:cs="Arial"/>
              </w:rPr>
            </w:pPr>
          </w:p>
          <w:p w14:paraId="2F6E6F20" w14:textId="2DBB82C1" w:rsidR="00B92ED1" w:rsidRPr="00854F32" w:rsidRDefault="00B92ED1" w:rsidP="00205F2E">
            <w:pPr>
              <w:rPr>
                <w:rFonts w:ascii="Arial" w:hAnsi="Arial" w:cs="Arial"/>
              </w:rPr>
            </w:pPr>
            <w:r w:rsidRPr="00854F32">
              <w:rPr>
                <w:rFonts w:ascii="Arial" w:hAnsi="Arial" w:cs="Arial"/>
              </w:rPr>
              <w:t>Source consultée</w:t>
            </w:r>
            <w:r w:rsidR="007A49A0">
              <w:rPr>
                <w:rFonts w:ascii="Arial" w:hAnsi="Arial" w:cs="Arial"/>
              </w:rPr>
              <w:t> </w:t>
            </w:r>
            <w:r w:rsidRPr="00854F32">
              <w:rPr>
                <w:rFonts w:ascii="Arial" w:hAnsi="Arial" w:cs="Arial"/>
              </w:rPr>
              <w:t xml:space="preserve">: </w:t>
            </w:r>
          </w:p>
          <w:p w14:paraId="3AA9DE04" w14:textId="36939647" w:rsidR="00B92ED1" w:rsidRPr="00854F32" w:rsidRDefault="007E47D2" w:rsidP="00205F2E">
            <w:pPr>
              <w:rPr>
                <w:rFonts w:ascii="Arial" w:hAnsi="Arial" w:cs="Arial"/>
              </w:rPr>
            </w:pPr>
            <w:r>
              <w:rPr>
                <w:rFonts w:ascii="Arial" w:hAnsi="Arial" w:cs="Arial"/>
              </w:rPr>
              <w:t xml:space="preserve">BELLET, </w:t>
            </w:r>
            <w:r w:rsidR="00B92ED1" w:rsidRPr="00854F32">
              <w:rPr>
                <w:rFonts w:ascii="Arial" w:hAnsi="Arial" w:cs="Arial"/>
              </w:rPr>
              <w:t>Harry</w:t>
            </w:r>
            <w:r>
              <w:rPr>
                <w:rFonts w:ascii="Arial" w:hAnsi="Arial" w:cs="Arial"/>
              </w:rPr>
              <w:t>.</w:t>
            </w:r>
            <w:r w:rsidR="00995F3E">
              <w:rPr>
                <w:rFonts w:ascii="Arial" w:hAnsi="Arial" w:cs="Arial"/>
              </w:rPr>
              <w:t xml:space="preserve"> </w:t>
            </w:r>
            <w:r>
              <w:rPr>
                <w:rFonts w:ascii="Arial" w:hAnsi="Arial" w:cs="Arial"/>
              </w:rPr>
              <w:t>« </w:t>
            </w:r>
            <w:r w:rsidR="00B92ED1" w:rsidRPr="00854F32">
              <w:rPr>
                <w:rFonts w:ascii="Arial" w:hAnsi="Arial" w:cs="Arial"/>
              </w:rPr>
              <w:t>A Venise, Marlene</w:t>
            </w:r>
            <w:r w:rsidR="007A49A0">
              <w:rPr>
                <w:rFonts w:ascii="Arial" w:hAnsi="Arial" w:cs="Arial"/>
              </w:rPr>
              <w:t> </w:t>
            </w:r>
            <w:r w:rsidR="00B92ED1" w:rsidRPr="00854F32">
              <w:rPr>
                <w:rFonts w:ascii="Arial" w:hAnsi="Arial" w:cs="Arial"/>
              </w:rPr>
              <w:t>Dumas a l’art de jouer sur les mots</w:t>
            </w:r>
            <w:r>
              <w:rPr>
                <w:rFonts w:ascii="Arial" w:hAnsi="Arial" w:cs="Arial"/>
              </w:rPr>
              <w:t> »</w:t>
            </w:r>
            <w:r w:rsidR="00B92ED1" w:rsidRPr="00854F32">
              <w:rPr>
                <w:rFonts w:ascii="Arial" w:hAnsi="Arial" w:cs="Arial"/>
              </w:rPr>
              <w:t xml:space="preserve">, </w:t>
            </w:r>
            <w:r>
              <w:rPr>
                <w:rFonts w:ascii="Arial" w:hAnsi="Arial" w:cs="Arial"/>
              </w:rPr>
              <w:t xml:space="preserve">dans </w:t>
            </w:r>
            <w:r w:rsidRPr="00F828BD">
              <w:rPr>
                <w:rFonts w:ascii="Arial" w:hAnsi="Arial" w:cs="Arial"/>
                <w:i/>
                <w:iCs/>
              </w:rPr>
              <w:t>L</w:t>
            </w:r>
            <w:r w:rsidR="00B92ED1" w:rsidRPr="00F828BD">
              <w:rPr>
                <w:rFonts w:ascii="Arial" w:hAnsi="Arial" w:cs="Arial"/>
                <w:i/>
                <w:iCs/>
              </w:rPr>
              <w:t>e Monde</w:t>
            </w:r>
            <w:r w:rsidR="00B92ED1" w:rsidRPr="00854F32">
              <w:rPr>
                <w:rFonts w:ascii="Arial" w:hAnsi="Arial" w:cs="Arial"/>
              </w:rPr>
              <w:t>,</w:t>
            </w:r>
            <w:r>
              <w:rPr>
                <w:rFonts w:ascii="Arial" w:hAnsi="Arial" w:cs="Arial"/>
              </w:rPr>
              <w:t xml:space="preserve"> [En ligne], 2022, [</w:t>
            </w:r>
            <w:r w:rsidR="00B92ED1" w:rsidRPr="00854F32">
              <w:rPr>
                <w:rFonts w:ascii="Arial" w:hAnsi="Arial" w:cs="Arial"/>
              </w:rPr>
              <w:t>https://www.lemonde.fr/culture/article/2022/07/17/a-venise-marlene-dumas-a-l-art-de-jouer-sur-les-mots_6135132_3246.html</w:t>
            </w:r>
            <w:r>
              <w:rPr>
                <w:rFonts w:ascii="Arial" w:hAnsi="Arial" w:cs="Arial"/>
              </w:rPr>
              <w:t>].</w:t>
            </w:r>
          </w:p>
        </w:tc>
        <w:tc>
          <w:tcPr>
            <w:tcW w:w="3447" w:type="dxa"/>
          </w:tcPr>
          <w:p w14:paraId="21B70C8E" w14:textId="14AD8F5C" w:rsidR="00B92ED1" w:rsidRPr="00854F32" w:rsidRDefault="00B92ED1" w:rsidP="00205F2E">
            <w:pPr>
              <w:rPr>
                <w:rFonts w:ascii="Arial" w:hAnsi="Arial" w:cs="Arial"/>
              </w:rPr>
            </w:pPr>
            <w:r w:rsidRPr="00854F32">
              <w:rPr>
                <w:rFonts w:ascii="Arial" w:hAnsi="Arial" w:cs="Arial"/>
              </w:rPr>
              <w:t>Le titre de la série de dessins créé en 2018, «</w:t>
            </w:r>
            <w:r w:rsidR="007A49A0">
              <w:rPr>
                <w:rFonts w:ascii="Arial" w:hAnsi="Arial" w:cs="Arial"/>
              </w:rPr>
              <w:t> </w:t>
            </w:r>
            <w:r w:rsidRPr="00854F32">
              <w:rPr>
                <w:rFonts w:ascii="Arial" w:hAnsi="Arial" w:cs="Arial"/>
              </w:rPr>
              <w:t>Open-End</w:t>
            </w:r>
            <w:r w:rsidR="007A49A0">
              <w:rPr>
                <w:rFonts w:ascii="Arial" w:hAnsi="Arial" w:cs="Arial"/>
              </w:rPr>
              <w:t> </w:t>
            </w:r>
            <w:r w:rsidRPr="00854F32">
              <w:rPr>
                <w:rFonts w:ascii="Arial" w:hAnsi="Arial" w:cs="Arial"/>
              </w:rPr>
              <w:t>», fait référence au format de la télévision qui n</w:t>
            </w:r>
            <w:r w:rsidR="007A49A0">
              <w:rPr>
                <w:rFonts w:ascii="Arial" w:hAnsi="Arial" w:cs="Arial"/>
              </w:rPr>
              <w:t>’</w:t>
            </w:r>
            <w:r w:rsidRPr="00854F32">
              <w:rPr>
                <w:rFonts w:ascii="Arial" w:hAnsi="Arial" w:cs="Arial"/>
              </w:rPr>
              <w:t>a pas d</w:t>
            </w:r>
            <w:r w:rsidR="007A49A0">
              <w:rPr>
                <w:rFonts w:ascii="Arial" w:hAnsi="Arial" w:cs="Arial"/>
              </w:rPr>
              <w:t>’</w:t>
            </w:r>
            <w:r w:rsidRPr="00854F32">
              <w:rPr>
                <w:rFonts w:ascii="Arial" w:hAnsi="Arial" w:cs="Arial"/>
              </w:rPr>
              <w:t>heure de fin fixe, mais qui peut continuer indéfiniment. Marlene</w:t>
            </w:r>
            <w:r w:rsidR="007A49A0">
              <w:rPr>
                <w:rFonts w:ascii="Arial" w:hAnsi="Arial" w:cs="Arial"/>
              </w:rPr>
              <w:t> </w:t>
            </w:r>
            <w:r w:rsidRPr="00854F32">
              <w:rPr>
                <w:rFonts w:ascii="Arial" w:hAnsi="Arial" w:cs="Arial"/>
              </w:rPr>
              <w:t>Dumas utilise ce titre pour suggérer que les dessins ne sont pas destinés à être interprétés comme des œuvres finies, mais plutôt comme des études ou des explorations d</w:t>
            </w:r>
            <w:r w:rsidR="007A49A0">
              <w:rPr>
                <w:rFonts w:ascii="Arial" w:hAnsi="Arial" w:cs="Arial"/>
              </w:rPr>
              <w:t>’</w:t>
            </w:r>
            <w:r w:rsidRPr="00854F32">
              <w:rPr>
                <w:rFonts w:ascii="Arial" w:hAnsi="Arial" w:cs="Arial"/>
              </w:rPr>
              <w:t>un thème ou d</w:t>
            </w:r>
            <w:r w:rsidR="007A49A0">
              <w:rPr>
                <w:rFonts w:ascii="Arial" w:hAnsi="Arial" w:cs="Arial"/>
              </w:rPr>
              <w:t>’</w:t>
            </w:r>
            <w:r w:rsidRPr="00854F32">
              <w:rPr>
                <w:rFonts w:ascii="Arial" w:hAnsi="Arial" w:cs="Arial"/>
              </w:rPr>
              <w:t xml:space="preserve">une idée. Les dessins eux-mêmes sont souvent des esquisses rapides et inachevées, qui </w:t>
            </w:r>
            <w:r w:rsidR="006C3D06">
              <w:rPr>
                <w:rFonts w:ascii="Arial" w:hAnsi="Arial" w:cs="Arial"/>
              </w:rPr>
              <w:t>saisissent</w:t>
            </w:r>
            <w:r w:rsidR="006C3D06" w:rsidRPr="00854F32">
              <w:rPr>
                <w:rFonts w:ascii="Arial" w:hAnsi="Arial" w:cs="Arial"/>
              </w:rPr>
              <w:t xml:space="preserve"> </w:t>
            </w:r>
            <w:r w:rsidRPr="00854F32">
              <w:rPr>
                <w:rFonts w:ascii="Arial" w:hAnsi="Arial" w:cs="Arial"/>
              </w:rPr>
              <w:t>des moments fugaces de la vie humaine.</w:t>
            </w:r>
          </w:p>
        </w:tc>
      </w:tr>
      <w:tr w:rsidR="00B92ED1" w:rsidRPr="00854F32" w14:paraId="3F874625" w14:textId="77777777" w:rsidTr="00843629">
        <w:trPr>
          <w:trHeight w:val="619"/>
        </w:trPr>
        <w:tc>
          <w:tcPr>
            <w:tcW w:w="3256" w:type="dxa"/>
          </w:tcPr>
          <w:p w14:paraId="1776765A" w14:textId="77777777" w:rsidR="00B92ED1" w:rsidRPr="00854F32" w:rsidRDefault="00B92ED1" w:rsidP="00205F2E">
            <w:pPr>
              <w:ind w:left="32"/>
              <w:jc w:val="both"/>
              <w:rPr>
                <w:rFonts w:ascii="Arial" w:hAnsi="Arial" w:cs="Arial"/>
              </w:rPr>
            </w:pPr>
          </w:p>
        </w:tc>
        <w:tc>
          <w:tcPr>
            <w:tcW w:w="2551" w:type="dxa"/>
          </w:tcPr>
          <w:p w14:paraId="36A70F98" w14:textId="27431129" w:rsidR="00B92ED1" w:rsidRPr="00854F32" w:rsidRDefault="00B92ED1" w:rsidP="00205F2E">
            <w:pPr>
              <w:rPr>
                <w:rFonts w:ascii="Arial" w:hAnsi="Arial" w:cs="Arial"/>
              </w:rPr>
            </w:pPr>
            <w:r w:rsidRPr="00854F32">
              <w:rPr>
                <w:rFonts w:ascii="Arial" w:hAnsi="Arial" w:cs="Arial"/>
              </w:rPr>
              <w:t xml:space="preserve">ViK Muniz, </w:t>
            </w:r>
            <w:r w:rsidR="00A54CDC">
              <w:rPr>
                <w:rFonts w:ascii="Arial" w:hAnsi="Arial" w:cs="Arial"/>
              </w:rPr>
              <w:t>« </w:t>
            </w:r>
            <w:r w:rsidRPr="00854F32">
              <w:rPr>
                <w:rFonts w:ascii="Arial" w:hAnsi="Arial" w:cs="Arial"/>
              </w:rPr>
              <w:t>Scissoors</w:t>
            </w:r>
            <w:r w:rsidR="00A54CDC">
              <w:rPr>
                <w:rFonts w:ascii="Arial" w:hAnsi="Arial" w:cs="Arial"/>
              </w:rPr>
              <w:t> »</w:t>
            </w:r>
            <w:r w:rsidRPr="00854F32">
              <w:rPr>
                <w:rFonts w:ascii="Arial" w:hAnsi="Arial" w:cs="Arial"/>
              </w:rPr>
              <w:t xml:space="preserve">, 2002, </w:t>
            </w:r>
            <w:r w:rsidR="00A54CDC">
              <w:rPr>
                <w:rFonts w:ascii="Arial" w:hAnsi="Arial" w:cs="Arial"/>
              </w:rPr>
              <w:t>e</w:t>
            </w:r>
            <w:r w:rsidR="00A54CDC" w:rsidRPr="00854F32">
              <w:rPr>
                <w:rFonts w:ascii="Arial" w:hAnsi="Arial" w:cs="Arial"/>
              </w:rPr>
              <w:t xml:space="preserve">xtrait </w:t>
            </w:r>
            <w:r w:rsidRPr="00854F32">
              <w:rPr>
                <w:rFonts w:ascii="Arial" w:hAnsi="Arial" w:cs="Arial"/>
              </w:rPr>
              <w:t>de la série «</w:t>
            </w:r>
            <w:r w:rsidR="007A49A0">
              <w:rPr>
                <w:rFonts w:ascii="Arial" w:hAnsi="Arial" w:cs="Arial"/>
              </w:rPr>
              <w:t> </w:t>
            </w:r>
            <w:r w:rsidR="00A54CDC">
              <w:rPr>
                <w:rFonts w:ascii="Arial" w:hAnsi="Arial" w:cs="Arial"/>
              </w:rPr>
              <w:t>P</w:t>
            </w:r>
            <w:r w:rsidR="00A54CDC" w:rsidRPr="00854F32">
              <w:rPr>
                <w:rFonts w:ascii="Arial" w:hAnsi="Arial" w:cs="Arial"/>
              </w:rPr>
              <w:t xml:space="preserve">ictures </w:t>
            </w:r>
            <w:r w:rsidRPr="00854F32">
              <w:rPr>
                <w:rFonts w:ascii="Arial" w:hAnsi="Arial" w:cs="Arial"/>
              </w:rPr>
              <w:t>of Earthwork</w:t>
            </w:r>
            <w:r w:rsidR="00A54CDC">
              <w:rPr>
                <w:rFonts w:ascii="Arial" w:hAnsi="Arial" w:cs="Arial"/>
              </w:rPr>
              <w:t> »</w:t>
            </w:r>
            <w:r w:rsidRPr="00854F32">
              <w:rPr>
                <w:rFonts w:ascii="Arial" w:hAnsi="Arial" w:cs="Arial"/>
              </w:rPr>
              <w:t>, épreuves aux sels d’argent 101,6</w:t>
            </w:r>
            <w:r w:rsidR="00A54CDC">
              <w:rPr>
                <w:rFonts w:ascii="Arial" w:hAnsi="Arial" w:cs="Arial"/>
              </w:rPr>
              <w:t> cm</w:t>
            </w:r>
            <w:r w:rsidRPr="00854F32">
              <w:rPr>
                <w:rFonts w:ascii="Arial" w:hAnsi="Arial" w:cs="Arial"/>
              </w:rPr>
              <w:t xml:space="preserve"> x 127</w:t>
            </w:r>
            <w:r w:rsidR="007A49A0">
              <w:rPr>
                <w:rFonts w:ascii="Arial" w:hAnsi="Arial" w:cs="Arial"/>
              </w:rPr>
              <w:t> </w:t>
            </w:r>
            <w:r w:rsidRPr="00854F32">
              <w:rPr>
                <w:rFonts w:ascii="Arial" w:hAnsi="Arial" w:cs="Arial"/>
              </w:rPr>
              <w:t>cm</w:t>
            </w:r>
          </w:p>
          <w:p w14:paraId="420E1D33" w14:textId="77777777" w:rsidR="00B92ED1" w:rsidRPr="00854F32" w:rsidRDefault="00B92ED1" w:rsidP="00205F2E">
            <w:pPr>
              <w:rPr>
                <w:rFonts w:ascii="Arial" w:hAnsi="Arial" w:cs="Arial"/>
              </w:rPr>
            </w:pPr>
          </w:p>
          <w:p w14:paraId="32830558" w14:textId="0D93F82A" w:rsidR="00B92ED1" w:rsidRPr="00854F32" w:rsidRDefault="00B92ED1" w:rsidP="00205F2E">
            <w:pPr>
              <w:rPr>
                <w:rFonts w:ascii="Arial" w:hAnsi="Arial" w:cs="Arial"/>
              </w:rPr>
            </w:pPr>
            <w:r w:rsidRPr="00854F32">
              <w:rPr>
                <w:rFonts w:ascii="Arial" w:hAnsi="Arial" w:cs="Arial"/>
              </w:rPr>
              <w:lastRenderedPageBreak/>
              <w:t>Source consultée</w:t>
            </w:r>
            <w:r w:rsidR="007A49A0">
              <w:rPr>
                <w:rFonts w:ascii="Arial" w:hAnsi="Arial" w:cs="Arial"/>
              </w:rPr>
              <w:t> </w:t>
            </w:r>
            <w:r w:rsidRPr="00854F32">
              <w:rPr>
                <w:rFonts w:ascii="Arial" w:hAnsi="Arial" w:cs="Arial"/>
              </w:rPr>
              <w:t>:</w:t>
            </w:r>
          </w:p>
          <w:p w14:paraId="6770D64F" w14:textId="77777777" w:rsidR="00B92ED1" w:rsidRPr="00854F32" w:rsidRDefault="00B92ED1" w:rsidP="00205F2E">
            <w:pPr>
              <w:rPr>
                <w:rFonts w:ascii="Arial" w:hAnsi="Arial" w:cs="Arial"/>
              </w:rPr>
            </w:pPr>
            <w:r w:rsidRPr="00854F32">
              <w:rPr>
                <w:rFonts w:ascii="Arial" w:hAnsi="Arial" w:cs="Arial"/>
              </w:rPr>
              <w:t>Site personnel de l’artiste : https://vikmuniz.net/</w:t>
            </w:r>
          </w:p>
          <w:p w14:paraId="6EDA90A1" w14:textId="77777777" w:rsidR="00B92ED1" w:rsidRPr="00854F32" w:rsidRDefault="00490F7D" w:rsidP="00205F2E">
            <w:pPr>
              <w:rPr>
                <w:rFonts w:ascii="Arial" w:hAnsi="Arial" w:cs="Arial"/>
              </w:rPr>
            </w:pPr>
            <w:hyperlink r:id="rId4" w:history="1">
              <w:r w:rsidR="00B92ED1" w:rsidRPr="00854F32">
                <w:rPr>
                  <w:rFonts w:ascii="Arial" w:hAnsi="Arial" w:cs="Arial"/>
                </w:rPr>
                <w:t>http://vikmuniz.net/gallery/earthworks</w:t>
              </w:r>
            </w:hyperlink>
          </w:p>
          <w:p w14:paraId="51EB5AF6" w14:textId="77777777" w:rsidR="00B92ED1" w:rsidRPr="00854F32" w:rsidRDefault="00B92ED1" w:rsidP="00205F2E">
            <w:pPr>
              <w:rPr>
                <w:rFonts w:ascii="Arial" w:hAnsi="Arial" w:cs="Arial"/>
              </w:rPr>
            </w:pPr>
          </w:p>
        </w:tc>
        <w:tc>
          <w:tcPr>
            <w:tcW w:w="3447" w:type="dxa"/>
          </w:tcPr>
          <w:p w14:paraId="4D0D6D8D" w14:textId="450A8A3C" w:rsidR="00B92ED1" w:rsidRPr="00854F32" w:rsidRDefault="00B92ED1" w:rsidP="00205F2E">
            <w:pPr>
              <w:rPr>
                <w:rFonts w:ascii="Arial" w:hAnsi="Arial" w:cs="Arial"/>
              </w:rPr>
            </w:pPr>
            <w:r w:rsidRPr="00854F32">
              <w:rPr>
                <w:rFonts w:ascii="Arial" w:hAnsi="Arial" w:cs="Arial"/>
              </w:rPr>
              <w:lastRenderedPageBreak/>
              <w:t>Vik Muniz</w:t>
            </w:r>
            <w:r w:rsidR="00736BD3">
              <w:rPr>
                <w:rFonts w:ascii="Arial" w:hAnsi="Arial" w:cs="Arial"/>
              </w:rPr>
              <w:t xml:space="preserve"> est un a</w:t>
            </w:r>
            <w:r w:rsidR="00736BD3" w:rsidRPr="00854F32">
              <w:rPr>
                <w:rFonts w:ascii="Arial" w:hAnsi="Arial" w:cs="Arial"/>
              </w:rPr>
              <w:t>rtiste brésilien</w:t>
            </w:r>
            <w:r w:rsidRPr="00854F32">
              <w:rPr>
                <w:rFonts w:ascii="Arial" w:hAnsi="Arial" w:cs="Arial"/>
              </w:rPr>
              <w:t xml:space="preserve"> </w:t>
            </w:r>
            <w:r w:rsidR="00736BD3">
              <w:rPr>
                <w:rFonts w:ascii="Arial" w:hAnsi="Arial" w:cs="Arial"/>
              </w:rPr>
              <w:t xml:space="preserve">qui </w:t>
            </w:r>
            <w:r w:rsidRPr="00854F32">
              <w:rPr>
                <w:rFonts w:ascii="Arial" w:hAnsi="Arial" w:cs="Arial"/>
              </w:rPr>
              <w:t xml:space="preserve">revisite les concepts et chefs-d’œuvre de l’histoire de l’art, tantôt en reproduisant les images avec du beurre d’arachide et de la confiture </w:t>
            </w:r>
            <w:r w:rsidR="00736BD3">
              <w:rPr>
                <w:rFonts w:ascii="Arial" w:hAnsi="Arial" w:cs="Arial"/>
              </w:rPr>
              <w:t xml:space="preserve">comme </w:t>
            </w:r>
            <w:r w:rsidRPr="00854F32">
              <w:rPr>
                <w:rFonts w:ascii="Arial" w:hAnsi="Arial" w:cs="Arial"/>
              </w:rPr>
              <w:t xml:space="preserve">dans </w:t>
            </w:r>
          </w:p>
          <w:p w14:paraId="1730A06D" w14:textId="4065E9C0" w:rsidR="00B92ED1" w:rsidRPr="00854F32" w:rsidRDefault="00B92ED1" w:rsidP="00205F2E">
            <w:pPr>
              <w:rPr>
                <w:rFonts w:ascii="Arial" w:hAnsi="Arial" w:cs="Arial"/>
              </w:rPr>
            </w:pPr>
            <w:r w:rsidRPr="00F828BD">
              <w:rPr>
                <w:rFonts w:ascii="Arial" w:hAnsi="Arial" w:cs="Arial"/>
                <w:i/>
                <w:iCs/>
              </w:rPr>
              <w:t>Double Mona</w:t>
            </w:r>
            <w:r w:rsidR="007A49A0" w:rsidRPr="00F828BD">
              <w:rPr>
                <w:rFonts w:ascii="Arial" w:hAnsi="Arial" w:cs="Arial"/>
                <w:i/>
                <w:iCs/>
              </w:rPr>
              <w:t> </w:t>
            </w:r>
            <w:r w:rsidRPr="00F828BD">
              <w:rPr>
                <w:rFonts w:ascii="Arial" w:hAnsi="Arial" w:cs="Arial"/>
                <w:i/>
                <w:iCs/>
              </w:rPr>
              <w:t>Lisa (Peanut butter and jelly)</w:t>
            </w:r>
            <w:r w:rsidR="00736BD3">
              <w:rPr>
                <w:rFonts w:ascii="Arial" w:hAnsi="Arial" w:cs="Arial"/>
              </w:rPr>
              <w:t>,</w:t>
            </w:r>
            <w:r w:rsidRPr="00854F32">
              <w:rPr>
                <w:rFonts w:ascii="Arial" w:hAnsi="Arial" w:cs="Arial"/>
              </w:rPr>
              <w:t xml:space="preserve"> </w:t>
            </w:r>
            <w:r w:rsidR="00736BD3">
              <w:rPr>
                <w:rFonts w:ascii="Arial" w:hAnsi="Arial" w:cs="Arial"/>
              </w:rPr>
              <w:t xml:space="preserve">ou bien </w:t>
            </w:r>
            <w:r w:rsidRPr="00854F32">
              <w:rPr>
                <w:rFonts w:ascii="Arial" w:hAnsi="Arial" w:cs="Arial"/>
              </w:rPr>
              <w:t xml:space="preserve">du </w:t>
            </w:r>
            <w:r w:rsidRPr="00854F32">
              <w:rPr>
                <w:rFonts w:ascii="Arial" w:hAnsi="Arial" w:cs="Arial"/>
              </w:rPr>
              <w:lastRenderedPageBreak/>
              <w:t xml:space="preserve">sucre, du chocolat, des déchets, des fleurs séchées ou même des fragments de photographies… Dans l’œuvre </w:t>
            </w:r>
            <w:r w:rsidRPr="00F828BD">
              <w:rPr>
                <w:rFonts w:ascii="Arial" w:hAnsi="Arial" w:cs="Arial"/>
                <w:i/>
                <w:iCs/>
              </w:rPr>
              <w:t>Scissor</w:t>
            </w:r>
            <w:r w:rsidRPr="00854F32">
              <w:rPr>
                <w:rFonts w:ascii="Arial" w:hAnsi="Arial" w:cs="Arial"/>
              </w:rPr>
              <w:t xml:space="preserve">, il expérimente </w:t>
            </w:r>
            <w:r w:rsidR="00736BD3">
              <w:rPr>
                <w:rFonts w:ascii="Arial" w:hAnsi="Arial" w:cs="Arial"/>
              </w:rPr>
              <w:t xml:space="preserve">avec </w:t>
            </w:r>
            <w:r w:rsidRPr="00854F32">
              <w:rPr>
                <w:rFonts w:ascii="Arial" w:hAnsi="Arial" w:cs="Arial"/>
              </w:rPr>
              <w:t>des dessins à grande échelle sur le paysage.</w:t>
            </w:r>
          </w:p>
        </w:tc>
      </w:tr>
      <w:tr w:rsidR="00B92ED1" w:rsidRPr="00854F32" w14:paraId="192B132A" w14:textId="77777777" w:rsidTr="00843629">
        <w:trPr>
          <w:trHeight w:val="619"/>
        </w:trPr>
        <w:tc>
          <w:tcPr>
            <w:tcW w:w="3256" w:type="dxa"/>
          </w:tcPr>
          <w:p w14:paraId="439ADD65" w14:textId="77777777" w:rsidR="00B92ED1" w:rsidRPr="00854F32" w:rsidRDefault="00B92ED1" w:rsidP="00205F2E">
            <w:pPr>
              <w:ind w:left="32"/>
              <w:jc w:val="both"/>
              <w:rPr>
                <w:rFonts w:ascii="Arial" w:hAnsi="Arial" w:cs="Arial"/>
              </w:rPr>
            </w:pPr>
          </w:p>
        </w:tc>
        <w:tc>
          <w:tcPr>
            <w:tcW w:w="2551" w:type="dxa"/>
          </w:tcPr>
          <w:p w14:paraId="272C515F" w14:textId="4C803409" w:rsidR="00B92ED1" w:rsidRPr="00F828BD" w:rsidRDefault="00B92ED1" w:rsidP="00205F2E">
            <w:pPr>
              <w:ind w:left="100"/>
              <w:rPr>
                <w:rFonts w:ascii="Arial" w:hAnsi="Arial" w:cs="Arial"/>
                <w:color w:val="000000" w:themeColor="text1"/>
                <w:lang w:val="en-CA"/>
              </w:rPr>
            </w:pPr>
            <w:r w:rsidRPr="00F828BD">
              <w:rPr>
                <w:rFonts w:ascii="Arial" w:hAnsi="Arial" w:cs="Arial"/>
                <w:color w:val="000000" w:themeColor="text1"/>
                <w:lang w:val="en-CA"/>
              </w:rPr>
              <w:t xml:space="preserve">Antony Gormley, </w:t>
            </w:r>
            <w:r w:rsidR="00736BD3" w:rsidRPr="00F828BD">
              <w:rPr>
                <w:rFonts w:ascii="Arial" w:hAnsi="Arial" w:cs="Arial"/>
                <w:color w:val="000000" w:themeColor="text1"/>
                <w:lang w:val="en-CA"/>
              </w:rPr>
              <w:t>« </w:t>
            </w:r>
            <w:r w:rsidRPr="00F828BD">
              <w:rPr>
                <w:rFonts w:ascii="Arial" w:hAnsi="Arial" w:cs="Arial"/>
                <w:color w:val="000000" w:themeColor="text1"/>
                <w:lang w:val="en-CA"/>
              </w:rPr>
              <w:t>Feeling Material XIV</w:t>
            </w:r>
            <w:r w:rsidR="00736BD3" w:rsidRPr="00F828BD">
              <w:rPr>
                <w:rFonts w:ascii="Arial" w:hAnsi="Arial" w:cs="Arial"/>
                <w:color w:val="000000" w:themeColor="text1"/>
                <w:lang w:val="en-CA"/>
              </w:rPr>
              <w:t> »,</w:t>
            </w:r>
            <w:r w:rsidRPr="00F828BD">
              <w:rPr>
                <w:rFonts w:ascii="Arial" w:hAnsi="Arial" w:cs="Arial"/>
                <w:color w:val="000000" w:themeColor="text1"/>
                <w:lang w:val="en-CA"/>
              </w:rPr>
              <w:t xml:space="preserve"> 2005</w:t>
            </w:r>
            <w:r w:rsidR="00736BD3" w:rsidRPr="00F828BD">
              <w:rPr>
                <w:rFonts w:ascii="Arial" w:hAnsi="Arial" w:cs="Arial"/>
                <w:color w:val="000000" w:themeColor="text1"/>
                <w:lang w:val="en-CA"/>
              </w:rPr>
              <w:t>,</w:t>
            </w:r>
            <w:r w:rsidRPr="00F828BD">
              <w:rPr>
                <w:rFonts w:ascii="Arial" w:hAnsi="Arial" w:cs="Arial"/>
                <w:color w:val="000000" w:themeColor="text1"/>
                <w:lang w:val="en-CA"/>
              </w:rPr>
              <w:t xml:space="preserve"> </w:t>
            </w:r>
          </w:p>
          <w:p w14:paraId="6A3A6FA4" w14:textId="1B5A9A2A" w:rsidR="00B92ED1" w:rsidRPr="00F828BD" w:rsidRDefault="00736BD3" w:rsidP="00205F2E">
            <w:pPr>
              <w:ind w:left="71"/>
              <w:rPr>
                <w:rFonts w:ascii="Arial" w:hAnsi="Arial" w:cs="Arial"/>
                <w:color w:val="000000" w:themeColor="text1"/>
              </w:rPr>
            </w:pPr>
            <w:r w:rsidRPr="00F828BD">
              <w:rPr>
                <w:rFonts w:ascii="Arial" w:hAnsi="Arial" w:cs="Arial"/>
                <w:color w:val="000000" w:themeColor="text1"/>
              </w:rPr>
              <w:t>barre d</w:t>
            </w:r>
            <w:r w:rsidR="00995F3E" w:rsidRPr="00F828BD">
              <w:rPr>
                <w:rFonts w:ascii="Arial" w:hAnsi="Arial" w:cs="Arial"/>
                <w:color w:val="000000" w:themeColor="text1"/>
              </w:rPr>
              <w:t>’</w:t>
            </w:r>
            <w:r w:rsidRPr="00F828BD">
              <w:rPr>
                <w:rFonts w:ascii="Arial" w:hAnsi="Arial" w:cs="Arial"/>
                <w:color w:val="000000" w:themeColor="text1"/>
              </w:rPr>
              <w:t>acier doux à section carrée de 4</w:t>
            </w:r>
            <w:r w:rsidR="00995F3E" w:rsidRPr="00F828BD">
              <w:rPr>
                <w:rFonts w:ascii="Arial" w:hAnsi="Arial" w:cs="Arial"/>
                <w:color w:val="000000" w:themeColor="text1"/>
              </w:rPr>
              <w:t> </w:t>
            </w:r>
            <w:r w:rsidRPr="00F828BD">
              <w:rPr>
                <w:rFonts w:ascii="Arial" w:hAnsi="Arial" w:cs="Arial"/>
                <w:color w:val="000000" w:themeColor="text1"/>
              </w:rPr>
              <w:t>mm;</w:t>
            </w:r>
            <w:r w:rsidR="00B92ED1" w:rsidRPr="00F828BD">
              <w:rPr>
                <w:rFonts w:ascii="Arial" w:hAnsi="Arial" w:cs="Arial"/>
                <w:color w:val="000000" w:themeColor="text1"/>
              </w:rPr>
              <w:t xml:space="preserve"> 224</w:t>
            </w:r>
            <w:r w:rsidR="007A49A0" w:rsidRPr="00F828BD">
              <w:rPr>
                <w:rFonts w:ascii="Arial" w:hAnsi="Arial" w:cs="Arial"/>
                <w:color w:val="000000" w:themeColor="text1"/>
              </w:rPr>
              <w:t>,</w:t>
            </w:r>
            <w:r w:rsidR="00B92ED1" w:rsidRPr="00F828BD">
              <w:rPr>
                <w:rFonts w:ascii="Arial" w:hAnsi="Arial" w:cs="Arial"/>
                <w:color w:val="000000" w:themeColor="text1"/>
              </w:rPr>
              <w:t>8</w:t>
            </w:r>
            <w:r w:rsidR="007A49A0" w:rsidRPr="00F828BD">
              <w:rPr>
                <w:rFonts w:ascii="Arial" w:hAnsi="Arial" w:cs="Arial"/>
                <w:color w:val="000000" w:themeColor="text1"/>
              </w:rPr>
              <w:t> cm</w:t>
            </w:r>
            <w:r w:rsidR="00B92ED1" w:rsidRPr="00F828BD">
              <w:rPr>
                <w:rFonts w:ascii="Arial" w:hAnsi="Arial" w:cs="Arial"/>
                <w:color w:val="000000" w:themeColor="text1"/>
              </w:rPr>
              <w:t xml:space="preserve"> x 217</w:t>
            </w:r>
            <w:r w:rsidR="007A49A0" w:rsidRPr="00F828BD">
              <w:rPr>
                <w:rFonts w:ascii="Arial" w:hAnsi="Arial" w:cs="Arial"/>
                <w:color w:val="000000" w:themeColor="text1"/>
              </w:rPr>
              <w:t>,</w:t>
            </w:r>
            <w:r w:rsidR="00B92ED1" w:rsidRPr="00F828BD">
              <w:rPr>
                <w:rFonts w:ascii="Arial" w:hAnsi="Arial" w:cs="Arial"/>
                <w:color w:val="000000" w:themeColor="text1"/>
              </w:rPr>
              <w:t>9</w:t>
            </w:r>
            <w:r w:rsidR="007A49A0" w:rsidRPr="00F828BD">
              <w:rPr>
                <w:rFonts w:ascii="Arial" w:hAnsi="Arial" w:cs="Arial"/>
                <w:color w:val="000000" w:themeColor="text1"/>
              </w:rPr>
              <w:t> cm </w:t>
            </w:r>
            <w:r w:rsidR="00B92ED1" w:rsidRPr="00F828BD">
              <w:rPr>
                <w:rFonts w:ascii="Arial" w:hAnsi="Arial" w:cs="Arial"/>
                <w:color w:val="000000" w:themeColor="text1"/>
              </w:rPr>
              <w:t>x</w:t>
            </w:r>
            <w:r w:rsidR="007A49A0" w:rsidRPr="00F828BD">
              <w:rPr>
                <w:rFonts w:ascii="Arial" w:hAnsi="Arial" w:cs="Arial"/>
                <w:color w:val="000000" w:themeColor="text1"/>
              </w:rPr>
              <w:t> </w:t>
            </w:r>
            <w:r w:rsidR="00B92ED1" w:rsidRPr="00F828BD">
              <w:rPr>
                <w:rFonts w:ascii="Arial" w:hAnsi="Arial" w:cs="Arial"/>
                <w:color w:val="000000" w:themeColor="text1"/>
              </w:rPr>
              <w:t>170</w:t>
            </w:r>
            <w:r w:rsidR="007A49A0" w:rsidRPr="00F828BD">
              <w:rPr>
                <w:rFonts w:ascii="Arial" w:hAnsi="Arial" w:cs="Arial"/>
                <w:color w:val="000000" w:themeColor="text1"/>
              </w:rPr>
              <w:t>,</w:t>
            </w:r>
            <w:r w:rsidR="00B92ED1" w:rsidRPr="00F828BD">
              <w:rPr>
                <w:rFonts w:ascii="Arial" w:hAnsi="Arial" w:cs="Arial"/>
                <w:color w:val="000000" w:themeColor="text1"/>
              </w:rPr>
              <w:t>2</w:t>
            </w:r>
            <w:r w:rsidR="007A49A0" w:rsidRPr="00F828BD">
              <w:rPr>
                <w:rFonts w:ascii="Arial" w:hAnsi="Arial" w:cs="Arial"/>
                <w:color w:val="000000" w:themeColor="text1"/>
              </w:rPr>
              <w:t> </w:t>
            </w:r>
            <w:r w:rsidR="00B92ED1" w:rsidRPr="00F828BD">
              <w:rPr>
                <w:rFonts w:ascii="Arial" w:hAnsi="Arial" w:cs="Arial"/>
                <w:color w:val="000000" w:themeColor="text1"/>
              </w:rPr>
              <w:t xml:space="preserve">cm. </w:t>
            </w:r>
          </w:p>
          <w:p w14:paraId="5ED9E761" w14:textId="77777777" w:rsidR="00B92ED1" w:rsidRPr="00F828BD" w:rsidRDefault="00B92ED1" w:rsidP="00205F2E">
            <w:pPr>
              <w:rPr>
                <w:rFonts w:ascii="Arial" w:hAnsi="Arial" w:cs="Arial"/>
                <w:color w:val="000000" w:themeColor="text1"/>
              </w:rPr>
            </w:pPr>
          </w:p>
          <w:p w14:paraId="688E574B" w14:textId="1947FE77" w:rsidR="00B92ED1" w:rsidRPr="00F828BD" w:rsidRDefault="00B92ED1" w:rsidP="00205F2E">
            <w:pPr>
              <w:rPr>
                <w:rFonts w:ascii="Arial" w:hAnsi="Arial" w:cs="Arial"/>
                <w:color w:val="000000" w:themeColor="text1"/>
              </w:rPr>
            </w:pPr>
            <w:r w:rsidRPr="00F828BD">
              <w:rPr>
                <w:rFonts w:ascii="Arial" w:hAnsi="Arial" w:cs="Arial"/>
                <w:color w:val="000000" w:themeColor="text1"/>
              </w:rPr>
              <w:t>Source</w:t>
            </w:r>
            <w:r w:rsidR="00736BD3" w:rsidRPr="00F828BD">
              <w:rPr>
                <w:rFonts w:ascii="Arial" w:hAnsi="Arial" w:cs="Arial"/>
                <w:color w:val="000000" w:themeColor="text1"/>
              </w:rPr>
              <w:t>s</w:t>
            </w:r>
            <w:r w:rsidRPr="00F828BD">
              <w:rPr>
                <w:rFonts w:ascii="Arial" w:hAnsi="Arial" w:cs="Arial"/>
                <w:color w:val="000000" w:themeColor="text1"/>
              </w:rPr>
              <w:t xml:space="preserve"> consultée</w:t>
            </w:r>
            <w:r w:rsidR="00736BD3" w:rsidRPr="00F828BD">
              <w:rPr>
                <w:rFonts w:ascii="Arial" w:hAnsi="Arial" w:cs="Arial"/>
                <w:color w:val="000000" w:themeColor="text1"/>
              </w:rPr>
              <w:t>s</w:t>
            </w:r>
            <w:r w:rsidR="007A49A0" w:rsidRPr="00F828BD">
              <w:rPr>
                <w:rFonts w:ascii="Arial" w:hAnsi="Arial" w:cs="Arial"/>
                <w:color w:val="000000" w:themeColor="text1"/>
              </w:rPr>
              <w:t> </w:t>
            </w:r>
            <w:r w:rsidRPr="00F828BD">
              <w:rPr>
                <w:rFonts w:ascii="Arial" w:hAnsi="Arial" w:cs="Arial"/>
                <w:color w:val="000000" w:themeColor="text1"/>
              </w:rPr>
              <w:t xml:space="preserve">: </w:t>
            </w:r>
          </w:p>
          <w:p w14:paraId="37B7B708" w14:textId="7E8C905E" w:rsidR="00B92ED1" w:rsidRPr="00F828BD" w:rsidRDefault="00B92ED1" w:rsidP="00205F2E">
            <w:pPr>
              <w:rPr>
                <w:rFonts w:ascii="Arial" w:hAnsi="Arial" w:cs="Arial"/>
                <w:color w:val="000000" w:themeColor="text1"/>
              </w:rPr>
            </w:pPr>
            <w:r w:rsidRPr="00F828BD">
              <w:rPr>
                <w:rFonts w:ascii="Arial" w:hAnsi="Arial" w:cs="Arial"/>
                <w:color w:val="000000" w:themeColor="text1"/>
              </w:rPr>
              <w:t xml:space="preserve">Site personnel de l’artiste : </w:t>
            </w:r>
            <w:hyperlink r:id="rId5" w:history="1">
              <w:r w:rsidR="00736BD3" w:rsidRPr="00F828BD">
                <w:rPr>
                  <w:rStyle w:val="Hyperlien"/>
                  <w:rFonts w:ascii="Arial" w:hAnsi="Arial" w:cs="Arial"/>
                  <w:color w:val="000000" w:themeColor="text1"/>
                  <w:u w:val="none"/>
                </w:rPr>
                <w:t>https://www.antonygormley.com/</w:t>
              </w:r>
            </w:hyperlink>
          </w:p>
          <w:p w14:paraId="7AC9DDBB" w14:textId="77777777" w:rsidR="00736BD3" w:rsidRPr="00F828BD" w:rsidRDefault="00736BD3" w:rsidP="00205F2E">
            <w:pPr>
              <w:rPr>
                <w:rFonts w:ascii="Arial" w:hAnsi="Arial" w:cs="Arial"/>
                <w:color w:val="000000" w:themeColor="text1"/>
              </w:rPr>
            </w:pPr>
          </w:p>
          <w:p w14:paraId="1DF57F22" w14:textId="494EAE76" w:rsidR="00B92ED1" w:rsidRPr="00F828BD" w:rsidRDefault="00736BD3" w:rsidP="00205F2E">
            <w:pPr>
              <w:rPr>
                <w:rFonts w:ascii="Arial" w:hAnsi="Arial" w:cs="Arial"/>
                <w:color w:val="000000" w:themeColor="text1"/>
                <w:lang w:val="en-CA"/>
              </w:rPr>
            </w:pPr>
            <w:r w:rsidRPr="00F828BD">
              <w:rPr>
                <w:rFonts w:ascii="Arial" w:hAnsi="Arial" w:cs="Arial"/>
                <w:color w:val="000000" w:themeColor="text1"/>
                <w:lang w:val="en-CA"/>
              </w:rPr>
              <w:t>TRUONG, Alain. R</w:t>
            </w:r>
            <w:r w:rsidR="007E09D7" w:rsidRPr="00F828BD">
              <w:rPr>
                <w:rFonts w:ascii="Arial" w:hAnsi="Arial" w:cs="Arial"/>
                <w:color w:val="000000" w:themeColor="text1"/>
                <w:lang w:val="en-CA"/>
              </w:rPr>
              <w:t>.</w:t>
            </w:r>
            <w:r w:rsidR="00B92ED1" w:rsidRPr="00F828BD">
              <w:rPr>
                <w:rFonts w:ascii="Arial" w:hAnsi="Arial" w:cs="Arial"/>
                <w:color w:val="000000" w:themeColor="text1"/>
                <w:lang w:val="en-CA"/>
              </w:rPr>
              <w:t xml:space="preserve"> </w:t>
            </w:r>
            <w:r w:rsidR="00B92ED1" w:rsidRPr="00F828BD">
              <w:rPr>
                <w:rFonts w:ascii="Arial" w:hAnsi="Arial" w:cs="Arial"/>
                <w:i/>
                <w:iCs/>
                <w:color w:val="000000" w:themeColor="text1"/>
                <w:lang w:val="en-CA"/>
              </w:rPr>
              <w:t>Antony Gormley,</w:t>
            </w:r>
            <w:r w:rsidR="00B92ED1" w:rsidRPr="00F828BD">
              <w:rPr>
                <w:rFonts w:ascii="Arial" w:hAnsi="Arial" w:cs="Arial"/>
                <w:color w:val="000000" w:themeColor="text1"/>
                <w:lang w:val="en-CA"/>
              </w:rPr>
              <w:t xml:space="preserve"> </w:t>
            </w:r>
            <w:r w:rsidR="00B92ED1" w:rsidRPr="00F828BD">
              <w:rPr>
                <w:rFonts w:ascii="Arial" w:hAnsi="Arial" w:cs="Arial"/>
                <w:i/>
                <w:iCs/>
                <w:color w:val="000000" w:themeColor="text1"/>
                <w:lang w:val="en-CA"/>
              </w:rPr>
              <w:t>Feeling Material XIV</w:t>
            </w:r>
            <w:r w:rsidR="00B92ED1" w:rsidRPr="00F828BD">
              <w:rPr>
                <w:rFonts w:ascii="Arial" w:hAnsi="Arial" w:cs="Arial"/>
                <w:color w:val="000000" w:themeColor="text1"/>
                <w:lang w:val="en-CA"/>
              </w:rPr>
              <w:t>,</w:t>
            </w:r>
            <w:r w:rsidR="008708D2" w:rsidRPr="00F828BD">
              <w:rPr>
                <w:rFonts w:ascii="Arial" w:hAnsi="Arial" w:cs="Arial"/>
                <w:color w:val="000000" w:themeColor="text1"/>
                <w:lang w:val="en-CA"/>
              </w:rPr>
              <w:t xml:space="preserve"> [En ligne], [</w:t>
            </w:r>
            <w:hyperlink r:id="rId6" w:history="1">
              <w:r w:rsidR="008708D2" w:rsidRPr="00F828BD">
                <w:rPr>
                  <w:rStyle w:val="Hyperlien"/>
                  <w:rFonts w:ascii="Arial" w:hAnsi="Arial" w:cs="Arial"/>
                  <w:color w:val="000000" w:themeColor="text1"/>
                  <w:u w:val="none"/>
                  <w:lang w:val="en-CA"/>
                </w:rPr>
                <w:t>http://www.alaintruong.com/archives/2013/01/29/26281761.html</w:t>
              </w:r>
            </w:hyperlink>
            <w:r w:rsidR="008708D2" w:rsidRPr="00F828BD">
              <w:rPr>
                <w:rFonts w:ascii="Arial" w:hAnsi="Arial" w:cs="Arial"/>
                <w:color w:val="000000" w:themeColor="text1"/>
                <w:lang w:val="en-CA"/>
              </w:rPr>
              <w:t>]</w:t>
            </w:r>
          </w:p>
          <w:p w14:paraId="6E1AEAEE" w14:textId="77777777" w:rsidR="00B92ED1" w:rsidRPr="00F828BD" w:rsidRDefault="00B92ED1" w:rsidP="00205F2E">
            <w:pPr>
              <w:ind w:left="71"/>
              <w:rPr>
                <w:rFonts w:ascii="Arial" w:hAnsi="Arial" w:cs="Arial"/>
                <w:color w:val="000000" w:themeColor="text1"/>
                <w:lang w:val="en-CA"/>
              </w:rPr>
            </w:pPr>
          </w:p>
        </w:tc>
        <w:tc>
          <w:tcPr>
            <w:tcW w:w="3447" w:type="dxa"/>
          </w:tcPr>
          <w:p w14:paraId="19B3936A" w14:textId="4D86324C" w:rsidR="00B92ED1" w:rsidRPr="00854F32" w:rsidRDefault="00B92ED1" w:rsidP="00205F2E">
            <w:pPr>
              <w:rPr>
                <w:rFonts w:ascii="Arial" w:hAnsi="Arial" w:cs="Arial"/>
              </w:rPr>
            </w:pPr>
            <w:r w:rsidRPr="00854F32">
              <w:rPr>
                <w:rFonts w:ascii="Arial" w:hAnsi="Arial" w:cs="Arial"/>
              </w:rPr>
              <w:t>L</w:t>
            </w:r>
            <w:r w:rsidR="007A49A0">
              <w:rPr>
                <w:rFonts w:ascii="Arial" w:hAnsi="Arial" w:cs="Arial"/>
              </w:rPr>
              <w:t>’</w:t>
            </w:r>
            <w:r w:rsidRPr="00854F32">
              <w:rPr>
                <w:rFonts w:ascii="Arial" w:hAnsi="Arial" w:cs="Arial"/>
              </w:rPr>
              <w:t xml:space="preserve">œuvre </w:t>
            </w:r>
            <w:r w:rsidRPr="00F828BD">
              <w:rPr>
                <w:rFonts w:ascii="Arial" w:hAnsi="Arial" w:cs="Arial"/>
                <w:i/>
                <w:iCs/>
              </w:rPr>
              <w:t>Feeling Material</w:t>
            </w:r>
            <w:r w:rsidR="007A49A0" w:rsidRPr="00F828BD">
              <w:rPr>
                <w:rFonts w:ascii="Arial" w:hAnsi="Arial" w:cs="Arial"/>
                <w:i/>
                <w:iCs/>
              </w:rPr>
              <w:t> </w:t>
            </w:r>
            <w:r w:rsidRPr="00F828BD">
              <w:rPr>
                <w:rFonts w:ascii="Arial" w:hAnsi="Arial" w:cs="Arial"/>
                <w:i/>
                <w:iCs/>
              </w:rPr>
              <w:t>XIV</w:t>
            </w:r>
            <w:r w:rsidRPr="00854F32">
              <w:rPr>
                <w:rFonts w:ascii="Arial" w:hAnsi="Arial" w:cs="Arial"/>
              </w:rPr>
              <w:t xml:space="preserve"> d</w:t>
            </w:r>
            <w:r w:rsidR="007A49A0">
              <w:rPr>
                <w:rFonts w:ascii="Arial" w:hAnsi="Arial" w:cs="Arial"/>
              </w:rPr>
              <w:t>’</w:t>
            </w:r>
            <w:r w:rsidRPr="00854F32">
              <w:rPr>
                <w:rFonts w:ascii="Arial" w:hAnsi="Arial" w:cs="Arial"/>
              </w:rPr>
              <w:t>Antony Gormley est une sculpture monumentale composée de bobines de fil d</w:t>
            </w:r>
            <w:r w:rsidR="007A49A0">
              <w:rPr>
                <w:rFonts w:ascii="Arial" w:hAnsi="Arial" w:cs="Arial"/>
              </w:rPr>
              <w:t>’</w:t>
            </w:r>
            <w:r w:rsidRPr="00854F32">
              <w:rPr>
                <w:rFonts w:ascii="Arial" w:hAnsi="Arial" w:cs="Arial"/>
              </w:rPr>
              <w:t>acier hautement travaillé qui entourent une figure centrale avant de se déployer en spirale, rappelant le tourbillonnement d</w:t>
            </w:r>
            <w:r w:rsidR="007A49A0">
              <w:rPr>
                <w:rFonts w:ascii="Arial" w:hAnsi="Arial" w:cs="Arial"/>
              </w:rPr>
              <w:t>’</w:t>
            </w:r>
            <w:r w:rsidRPr="00854F32">
              <w:rPr>
                <w:rFonts w:ascii="Arial" w:hAnsi="Arial" w:cs="Arial"/>
              </w:rPr>
              <w:t xml:space="preserve">une tornade. Elle se déploie dans l’espace à la manière d’une esquisse dessinée en 3D. Comme beaucoup des créations de </w:t>
            </w:r>
            <w:r w:rsidR="008708D2">
              <w:rPr>
                <w:rFonts w:ascii="Arial" w:hAnsi="Arial" w:cs="Arial"/>
              </w:rPr>
              <w:t>M. </w:t>
            </w:r>
            <w:r w:rsidRPr="00854F32">
              <w:rPr>
                <w:rFonts w:ascii="Arial" w:hAnsi="Arial" w:cs="Arial"/>
              </w:rPr>
              <w:t>Gormley, l</w:t>
            </w:r>
            <w:r w:rsidR="007A49A0">
              <w:rPr>
                <w:rFonts w:ascii="Arial" w:hAnsi="Arial" w:cs="Arial"/>
              </w:rPr>
              <w:t>’</w:t>
            </w:r>
            <w:r w:rsidRPr="00854F32">
              <w:rPr>
                <w:rFonts w:ascii="Arial" w:hAnsi="Arial" w:cs="Arial"/>
              </w:rPr>
              <w:t>inspiration première de cette sculpture est le corps humain. L</w:t>
            </w:r>
            <w:r w:rsidR="007A49A0">
              <w:rPr>
                <w:rFonts w:ascii="Arial" w:hAnsi="Arial" w:cs="Arial"/>
              </w:rPr>
              <w:t>’</w:t>
            </w:r>
            <w:r w:rsidRPr="00854F32">
              <w:rPr>
                <w:rFonts w:ascii="Arial" w:hAnsi="Arial" w:cs="Arial"/>
              </w:rPr>
              <w:t>artiste utilise la forme humaine comme point de départ pour explorer l</w:t>
            </w:r>
            <w:r w:rsidR="007A49A0">
              <w:rPr>
                <w:rFonts w:ascii="Arial" w:hAnsi="Arial" w:cs="Arial"/>
              </w:rPr>
              <w:t>’</w:t>
            </w:r>
            <w:r w:rsidRPr="00854F32">
              <w:rPr>
                <w:rFonts w:ascii="Arial" w:hAnsi="Arial" w:cs="Arial"/>
              </w:rPr>
              <w:t>existence de l</w:t>
            </w:r>
            <w:r w:rsidR="007A49A0">
              <w:rPr>
                <w:rFonts w:ascii="Arial" w:hAnsi="Arial" w:cs="Arial"/>
              </w:rPr>
              <w:t>’</w:t>
            </w:r>
            <w:r w:rsidRPr="00854F32">
              <w:rPr>
                <w:rFonts w:ascii="Arial" w:hAnsi="Arial" w:cs="Arial"/>
              </w:rPr>
              <w:t xml:space="preserve">homme dans le monde ainsi que sa relation avec celui-ci. </w:t>
            </w:r>
          </w:p>
        </w:tc>
      </w:tr>
      <w:tr w:rsidR="00B92ED1" w:rsidRPr="00854F32" w14:paraId="1F2C2EBA" w14:textId="77777777" w:rsidTr="00843629">
        <w:trPr>
          <w:trHeight w:val="619"/>
        </w:trPr>
        <w:tc>
          <w:tcPr>
            <w:tcW w:w="3256" w:type="dxa"/>
          </w:tcPr>
          <w:p w14:paraId="248AFAF1" w14:textId="77777777" w:rsidR="00B92ED1" w:rsidRPr="00854F32" w:rsidRDefault="00B92ED1" w:rsidP="00205F2E">
            <w:pPr>
              <w:ind w:left="32"/>
              <w:jc w:val="both"/>
              <w:rPr>
                <w:rFonts w:ascii="Arial" w:hAnsi="Arial" w:cs="Arial"/>
              </w:rPr>
            </w:pPr>
          </w:p>
        </w:tc>
        <w:tc>
          <w:tcPr>
            <w:tcW w:w="2551" w:type="dxa"/>
          </w:tcPr>
          <w:p w14:paraId="02C9AA60" w14:textId="493EEF99" w:rsidR="00B92ED1" w:rsidRPr="00F828BD" w:rsidRDefault="00B92ED1" w:rsidP="00205F2E">
            <w:pPr>
              <w:rPr>
                <w:rFonts w:ascii="Arial" w:hAnsi="Arial" w:cs="Arial"/>
                <w:color w:val="000000" w:themeColor="text1"/>
              </w:rPr>
            </w:pPr>
            <w:r w:rsidRPr="00F828BD">
              <w:rPr>
                <w:rFonts w:ascii="Arial" w:hAnsi="Arial" w:cs="Arial"/>
                <w:color w:val="000000" w:themeColor="text1"/>
              </w:rPr>
              <w:t>William</w:t>
            </w:r>
            <w:r w:rsidR="007A49A0" w:rsidRPr="00F828BD">
              <w:rPr>
                <w:rFonts w:ascii="Arial" w:hAnsi="Arial" w:cs="Arial"/>
                <w:color w:val="000000" w:themeColor="text1"/>
              </w:rPr>
              <w:t> </w:t>
            </w:r>
            <w:r w:rsidRPr="00F828BD">
              <w:rPr>
                <w:rFonts w:ascii="Arial" w:hAnsi="Arial" w:cs="Arial"/>
                <w:color w:val="000000" w:themeColor="text1"/>
              </w:rPr>
              <w:t xml:space="preserve">Kentbridge, </w:t>
            </w:r>
            <w:r w:rsidRPr="00F828BD">
              <w:rPr>
                <w:rFonts w:ascii="Arial" w:hAnsi="Arial" w:cs="Arial"/>
                <w:i/>
                <w:iCs/>
                <w:color w:val="000000" w:themeColor="text1"/>
              </w:rPr>
              <w:t>Triumps and Laments</w:t>
            </w:r>
            <w:r w:rsidRPr="00F828BD">
              <w:rPr>
                <w:rFonts w:ascii="Arial" w:hAnsi="Arial" w:cs="Arial"/>
                <w:color w:val="000000" w:themeColor="text1"/>
              </w:rPr>
              <w:t xml:space="preserve">, 2016, </w:t>
            </w:r>
            <w:r w:rsidR="008708D2" w:rsidRPr="00F828BD">
              <w:rPr>
                <w:rFonts w:ascii="Arial" w:hAnsi="Arial" w:cs="Arial"/>
                <w:color w:val="000000" w:themeColor="text1"/>
              </w:rPr>
              <w:t xml:space="preserve">fresque </w:t>
            </w:r>
            <w:r w:rsidRPr="00F828BD">
              <w:rPr>
                <w:rFonts w:ascii="Arial" w:hAnsi="Arial" w:cs="Arial"/>
                <w:color w:val="000000" w:themeColor="text1"/>
              </w:rPr>
              <w:t>de 500</w:t>
            </w:r>
            <w:r w:rsidR="007A49A0" w:rsidRPr="00F828BD">
              <w:rPr>
                <w:rFonts w:ascii="Arial" w:hAnsi="Arial" w:cs="Arial"/>
                <w:color w:val="000000" w:themeColor="text1"/>
              </w:rPr>
              <w:t> </w:t>
            </w:r>
            <w:r w:rsidRPr="00F828BD">
              <w:rPr>
                <w:rFonts w:ascii="Arial" w:hAnsi="Arial" w:cs="Arial"/>
                <w:color w:val="000000" w:themeColor="text1"/>
              </w:rPr>
              <w:t>m de long sur les rives du Tibre à Rome</w:t>
            </w:r>
          </w:p>
          <w:p w14:paraId="0D99C88B" w14:textId="77777777" w:rsidR="00B92ED1" w:rsidRPr="00F828BD" w:rsidRDefault="00B92ED1" w:rsidP="00205F2E">
            <w:pPr>
              <w:rPr>
                <w:rFonts w:ascii="Arial" w:hAnsi="Arial" w:cs="Arial"/>
                <w:color w:val="000000" w:themeColor="text1"/>
              </w:rPr>
            </w:pPr>
          </w:p>
          <w:p w14:paraId="5FAF41A8" w14:textId="3170A2D3" w:rsidR="00B92ED1" w:rsidRPr="00F828BD" w:rsidRDefault="00B92ED1" w:rsidP="00205F2E">
            <w:pPr>
              <w:rPr>
                <w:rFonts w:ascii="Arial" w:hAnsi="Arial" w:cs="Arial"/>
                <w:color w:val="000000" w:themeColor="text1"/>
                <w:lang w:val="en-CA"/>
              </w:rPr>
            </w:pPr>
            <w:r w:rsidRPr="00F828BD">
              <w:rPr>
                <w:rFonts w:ascii="Arial" w:hAnsi="Arial" w:cs="Arial"/>
                <w:color w:val="000000" w:themeColor="text1"/>
                <w:lang w:val="en-CA"/>
              </w:rPr>
              <w:t>Source consultée</w:t>
            </w:r>
            <w:r w:rsidR="007A49A0" w:rsidRPr="00F828BD">
              <w:rPr>
                <w:rFonts w:ascii="Arial" w:hAnsi="Arial" w:cs="Arial"/>
                <w:color w:val="000000" w:themeColor="text1"/>
                <w:lang w:val="en-CA"/>
              </w:rPr>
              <w:t> </w:t>
            </w:r>
            <w:r w:rsidRPr="00F828BD">
              <w:rPr>
                <w:rFonts w:ascii="Arial" w:hAnsi="Arial" w:cs="Arial"/>
                <w:color w:val="000000" w:themeColor="text1"/>
                <w:lang w:val="en-CA"/>
              </w:rPr>
              <w:t>:</w:t>
            </w:r>
          </w:p>
          <w:p w14:paraId="6176AD9C" w14:textId="0BA5F793" w:rsidR="00B92ED1" w:rsidRPr="00F828BD" w:rsidRDefault="008708D2" w:rsidP="00205F2E">
            <w:pPr>
              <w:rPr>
                <w:rFonts w:ascii="Arial" w:hAnsi="Arial" w:cs="Arial"/>
                <w:color w:val="000000" w:themeColor="text1"/>
                <w:lang w:val="en-CA"/>
              </w:rPr>
            </w:pPr>
            <w:r w:rsidRPr="00F828BD">
              <w:rPr>
                <w:rFonts w:ascii="Arial" w:hAnsi="Arial" w:cs="Arial"/>
                <w:color w:val="000000" w:themeColor="text1"/>
                <w:lang w:val="en-CA"/>
              </w:rPr>
              <w:t>KENTBRIDGE STUDIO</w:t>
            </w:r>
            <w:r w:rsidR="00B92ED1" w:rsidRPr="00F828BD">
              <w:rPr>
                <w:rFonts w:ascii="Arial" w:hAnsi="Arial" w:cs="Arial"/>
                <w:color w:val="000000" w:themeColor="text1"/>
                <w:lang w:val="en-CA"/>
              </w:rPr>
              <w:t xml:space="preserve">, </w:t>
            </w:r>
            <w:r w:rsidR="00B92ED1" w:rsidRPr="00F828BD">
              <w:rPr>
                <w:rFonts w:ascii="Arial" w:hAnsi="Arial" w:cs="Arial"/>
                <w:i/>
                <w:iCs/>
                <w:color w:val="000000" w:themeColor="text1"/>
                <w:lang w:val="en-CA"/>
              </w:rPr>
              <w:t>Triumps and Laments</w:t>
            </w:r>
            <w:r w:rsidR="00B92ED1" w:rsidRPr="00F828BD">
              <w:rPr>
                <w:rFonts w:ascii="Arial" w:hAnsi="Arial" w:cs="Arial"/>
                <w:color w:val="000000" w:themeColor="text1"/>
                <w:lang w:val="en-CA"/>
              </w:rPr>
              <w:t xml:space="preserve">, </w:t>
            </w:r>
            <w:r w:rsidRPr="00F828BD">
              <w:rPr>
                <w:rFonts w:ascii="Arial" w:hAnsi="Arial" w:cs="Arial"/>
                <w:color w:val="000000" w:themeColor="text1"/>
                <w:lang w:val="en-CA"/>
              </w:rPr>
              <w:t xml:space="preserve">[En ligne], </w:t>
            </w:r>
            <w:r w:rsidR="00B92ED1" w:rsidRPr="00F828BD">
              <w:rPr>
                <w:rFonts w:ascii="Arial" w:hAnsi="Arial" w:cs="Arial"/>
                <w:color w:val="000000" w:themeColor="text1"/>
                <w:lang w:val="en-CA"/>
              </w:rPr>
              <w:t>2016.</w:t>
            </w:r>
          </w:p>
          <w:p w14:paraId="20EF22E0" w14:textId="7BFF8DAF" w:rsidR="00B92ED1" w:rsidRPr="00F828BD" w:rsidRDefault="008708D2" w:rsidP="00205F2E">
            <w:pPr>
              <w:rPr>
                <w:rFonts w:ascii="Arial" w:hAnsi="Arial" w:cs="Arial"/>
                <w:color w:val="000000" w:themeColor="text1"/>
                <w:lang w:val="en-CA"/>
              </w:rPr>
            </w:pPr>
            <w:r w:rsidRPr="00F828BD">
              <w:rPr>
                <w:color w:val="000000" w:themeColor="text1"/>
                <w:lang w:val="en-CA"/>
              </w:rPr>
              <w:t>[</w:t>
            </w:r>
            <w:hyperlink r:id="rId7" w:history="1">
              <w:r w:rsidRPr="00F828BD">
                <w:rPr>
                  <w:rStyle w:val="Hyperlien"/>
                  <w:rFonts w:ascii="Arial" w:hAnsi="Arial" w:cs="Arial"/>
                  <w:color w:val="000000" w:themeColor="text1"/>
                  <w:u w:val="none"/>
                  <w:lang w:val="en-CA"/>
                </w:rPr>
                <w:t>https://www.kentridge.studio/projects/triumphs-and-laments/</w:t>
              </w:r>
            </w:hyperlink>
            <w:r w:rsidRPr="00F828BD">
              <w:rPr>
                <w:rFonts w:ascii="Arial" w:hAnsi="Arial" w:cs="Arial"/>
                <w:color w:val="000000" w:themeColor="text1"/>
                <w:lang w:val="en-CA"/>
              </w:rPr>
              <w:t>]</w:t>
            </w:r>
          </w:p>
          <w:p w14:paraId="11199FC1" w14:textId="77777777" w:rsidR="00B92ED1" w:rsidRPr="00F828BD" w:rsidRDefault="00B92ED1" w:rsidP="00205F2E">
            <w:pPr>
              <w:ind w:left="71"/>
              <w:rPr>
                <w:rFonts w:ascii="Arial" w:hAnsi="Arial" w:cs="Arial"/>
                <w:color w:val="000000" w:themeColor="text1"/>
                <w:lang w:val="en-CA"/>
              </w:rPr>
            </w:pPr>
          </w:p>
        </w:tc>
        <w:tc>
          <w:tcPr>
            <w:tcW w:w="3447" w:type="dxa"/>
          </w:tcPr>
          <w:p w14:paraId="1F126151" w14:textId="179D8455" w:rsidR="00B92ED1" w:rsidRPr="00854F32" w:rsidRDefault="00B92ED1" w:rsidP="00205F2E">
            <w:pPr>
              <w:rPr>
                <w:rFonts w:ascii="Arial" w:hAnsi="Arial" w:cs="Arial"/>
              </w:rPr>
            </w:pPr>
            <w:r w:rsidRPr="00854F32">
              <w:rPr>
                <w:rFonts w:ascii="Arial" w:hAnsi="Arial" w:cs="Arial"/>
              </w:rPr>
              <w:t>William</w:t>
            </w:r>
            <w:r w:rsidR="007A49A0">
              <w:rPr>
                <w:rFonts w:ascii="Arial" w:hAnsi="Arial" w:cs="Arial"/>
              </w:rPr>
              <w:t> </w:t>
            </w:r>
            <w:r w:rsidRPr="00854F32">
              <w:rPr>
                <w:rFonts w:ascii="Arial" w:hAnsi="Arial" w:cs="Arial"/>
              </w:rPr>
              <w:t>Kentridge est un artiste sud-africain connu pour son utilisation du dessin pour créer des animations et des installations. Il dessine sur les murs ou différents supports non conventionnels. Sa démarche artistique se caractérise par une exploration de thèmes tels que la mémoire, la politique et l</w:t>
            </w:r>
            <w:r w:rsidR="007A49A0">
              <w:rPr>
                <w:rFonts w:ascii="Arial" w:hAnsi="Arial" w:cs="Arial"/>
              </w:rPr>
              <w:t>’</w:t>
            </w:r>
            <w:r w:rsidRPr="00854F32">
              <w:rPr>
                <w:rFonts w:ascii="Arial" w:hAnsi="Arial" w:cs="Arial"/>
              </w:rPr>
              <w:t>histoire de l</w:t>
            </w:r>
            <w:r w:rsidR="007A49A0">
              <w:rPr>
                <w:rFonts w:ascii="Arial" w:hAnsi="Arial" w:cs="Arial"/>
              </w:rPr>
              <w:t>’</w:t>
            </w:r>
            <w:r w:rsidRPr="00854F32">
              <w:rPr>
                <w:rFonts w:ascii="Arial" w:hAnsi="Arial" w:cs="Arial"/>
              </w:rPr>
              <w:t>Afrique du Sud, ainsi que par une réflexion sur la nature de l</w:t>
            </w:r>
            <w:r w:rsidR="007A49A0">
              <w:rPr>
                <w:rFonts w:ascii="Arial" w:hAnsi="Arial" w:cs="Arial"/>
              </w:rPr>
              <w:t>’</w:t>
            </w:r>
            <w:r w:rsidRPr="00854F32">
              <w:rPr>
                <w:rFonts w:ascii="Arial" w:hAnsi="Arial" w:cs="Arial"/>
              </w:rPr>
              <w:t xml:space="preserve">art et de la perception. </w:t>
            </w:r>
            <w:r w:rsidR="007A49A0">
              <w:rPr>
                <w:rFonts w:ascii="Arial" w:hAnsi="Arial" w:cs="Arial"/>
              </w:rPr>
              <w:t>Il</w:t>
            </w:r>
            <w:r w:rsidRPr="00854F32">
              <w:rPr>
                <w:rFonts w:ascii="Arial" w:hAnsi="Arial" w:cs="Arial"/>
              </w:rPr>
              <w:t xml:space="preserve"> s</w:t>
            </w:r>
            <w:r w:rsidR="007A49A0">
              <w:rPr>
                <w:rFonts w:ascii="Arial" w:hAnsi="Arial" w:cs="Arial"/>
              </w:rPr>
              <w:t>’</w:t>
            </w:r>
            <w:r w:rsidRPr="00854F32">
              <w:rPr>
                <w:rFonts w:ascii="Arial" w:hAnsi="Arial" w:cs="Arial"/>
              </w:rPr>
              <w:t>agit d</w:t>
            </w:r>
            <w:r w:rsidR="007A49A0">
              <w:rPr>
                <w:rFonts w:ascii="Arial" w:hAnsi="Arial" w:cs="Arial"/>
              </w:rPr>
              <w:t>’</w:t>
            </w:r>
            <w:r w:rsidRPr="00854F32">
              <w:rPr>
                <w:rFonts w:ascii="Arial" w:hAnsi="Arial" w:cs="Arial"/>
              </w:rPr>
              <w:t>une fresque murale de 550</w:t>
            </w:r>
            <w:r w:rsidR="007A49A0">
              <w:rPr>
                <w:rFonts w:ascii="Arial" w:hAnsi="Arial" w:cs="Arial"/>
              </w:rPr>
              <w:t> </w:t>
            </w:r>
            <w:r w:rsidRPr="00854F32">
              <w:rPr>
                <w:rFonts w:ascii="Arial" w:hAnsi="Arial" w:cs="Arial"/>
              </w:rPr>
              <w:t>mètres de long</w:t>
            </w:r>
            <w:r w:rsidR="00F557F6">
              <w:rPr>
                <w:rFonts w:ascii="Arial" w:hAnsi="Arial" w:cs="Arial"/>
              </w:rPr>
              <w:t>,</w:t>
            </w:r>
            <w:r w:rsidRPr="00854F32">
              <w:rPr>
                <w:rFonts w:ascii="Arial" w:hAnsi="Arial" w:cs="Arial"/>
              </w:rPr>
              <w:t xml:space="preserve"> située sur les rives du Tibre à Rome. Kentridge a utilisé des techniques de dessin pour créer les images de la fresque, qui représentent l</w:t>
            </w:r>
            <w:r w:rsidR="007A49A0">
              <w:rPr>
                <w:rFonts w:ascii="Arial" w:hAnsi="Arial" w:cs="Arial"/>
              </w:rPr>
              <w:t>’</w:t>
            </w:r>
            <w:r w:rsidRPr="00854F32">
              <w:rPr>
                <w:rFonts w:ascii="Arial" w:hAnsi="Arial" w:cs="Arial"/>
              </w:rPr>
              <w:t>histoire de Rome depuis la fondation de la ville jusqu</w:t>
            </w:r>
            <w:r w:rsidR="007A49A0">
              <w:rPr>
                <w:rFonts w:ascii="Arial" w:hAnsi="Arial" w:cs="Arial"/>
              </w:rPr>
              <w:t>’</w:t>
            </w:r>
            <w:r w:rsidRPr="00854F32">
              <w:rPr>
                <w:rFonts w:ascii="Arial" w:hAnsi="Arial" w:cs="Arial"/>
              </w:rPr>
              <w:t>à nos jours.</w:t>
            </w:r>
          </w:p>
        </w:tc>
      </w:tr>
      <w:tr w:rsidR="00B92ED1" w:rsidRPr="00854F32" w14:paraId="770B1278" w14:textId="77777777" w:rsidTr="00843629">
        <w:trPr>
          <w:trHeight w:val="597"/>
        </w:trPr>
        <w:tc>
          <w:tcPr>
            <w:tcW w:w="3256" w:type="dxa"/>
          </w:tcPr>
          <w:p w14:paraId="7D09684A" w14:textId="77777777" w:rsidR="00B92ED1" w:rsidRPr="00854F32" w:rsidRDefault="00B92ED1" w:rsidP="00205F2E">
            <w:pPr>
              <w:rPr>
                <w:rFonts w:ascii="Arial" w:hAnsi="Arial" w:cs="Arial"/>
              </w:rPr>
            </w:pPr>
          </w:p>
        </w:tc>
        <w:tc>
          <w:tcPr>
            <w:tcW w:w="2551" w:type="dxa"/>
          </w:tcPr>
          <w:p w14:paraId="3616AE94" w14:textId="78FC6620" w:rsidR="00F557F6" w:rsidRPr="00490F7D" w:rsidRDefault="00B92ED1" w:rsidP="00205F2E">
            <w:pPr>
              <w:rPr>
                <w:rFonts w:ascii="Arial" w:hAnsi="Arial" w:cs="Arial"/>
              </w:rPr>
            </w:pPr>
            <w:r w:rsidRPr="00490F7D">
              <w:rPr>
                <w:rFonts w:ascii="Arial" w:hAnsi="Arial" w:cs="Arial"/>
              </w:rPr>
              <w:t>Edoardo Tresoldi</w:t>
            </w:r>
            <w:r w:rsidR="00F557F6" w:rsidRPr="00490F7D">
              <w:rPr>
                <w:rFonts w:ascii="Arial" w:hAnsi="Arial" w:cs="Arial"/>
              </w:rPr>
              <w:t>,</w:t>
            </w:r>
            <w:r w:rsidRPr="00490F7D">
              <w:rPr>
                <w:rFonts w:ascii="Arial" w:hAnsi="Arial" w:cs="Arial"/>
              </w:rPr>
              <w:t xml:space="preserve"> </w:t>
            </w:r>
            <w:r w:rsidR="00F557F6" w:rsidRPr="00490F7D">
              <w:rPr>
                <w:rFonts w:ascii="Arial" w:hAnsi="Arial" w:cs="Arial"/>
              </w:rPr>
              <w:t>Basilica di</w:t>
            </w:r>
            <w:r w:rsidR="00995F3E" w:rsidRPr="00490F7D">
              <w:rPr>
                <w:rFonts w:ascii="Arial" w:hAnsi="Arial" w:cs="Arial"/>
              </w:rPr>
              <w:t> </w:t>
            </w:r>
            <w:r w:rsidR="00F557F6" w:rsidRPr="00490F7D">
              <w:rPr>
                <w:rFonts w:ascii="Arial" w:hAnsi="Arial" w:cs="Arial"/>
              </w:rPr>
              <w:t>Siponto,</w:t>
            </w:r>
            <w:r w:rsidRPr="00490F7D">
              <w:rPr>
                <w:rFonts w:ascii="Arial" w:hAnsi="Arial" w:cs="Arial"/>
              </w:rPr>
              <w:t xml:space="preserve"> 2016, </w:t>
            </w:r>
            <w:r w:rsidR="00F557F6" w:rsidRPr="00490F7D">
              <w:rPr>
                <w:rFonts w:ascii="Arial" w:hAnsi="Arial" w:cs="Arial"/>
              </w:rPr>
              <w:t>installation permanente commandée par le ministère des Biens et Activités Culturels et du Tourisme Parc archéologique de Siponto Manfredonia (FG), Italie</w:t>
            </w:r>
          </w:p>
          <w:p w14:paraId="39B33FC7" w14:textId="77777777" w:rsidR="00B92ED1" w:rsidRPr="00490F7D" w:rsidRDefault="00B92ED1" w:rsidP="00205F2E">
            <w:pPr>
              <w:rPr>
                <w:rFonts w:ascii="Arial" w:hAnsi="Arial" w:cs="Arial"/>
              </w:rPr>
            </w:pPr>
          </w:p>
          <w:p w14:paraId="2CA28D56" w14:textId="49234647" w:rsidR="00B92ED1" w:rsidRPr="00854F32" w:rsidRDefault="00B92ED1" w:rsidP="00205F2E">
            <w:pPr>
              <w:rPr>
                <w:rFonts w:ascii="Arial" w:hAnsi="Arial" w:cs="Arial"/>
              </w:rPr>
            </w:pPr>
            <w:r w:rsidRPr="00854F32">
              <w:rPr>
                <w:rFonts w:ascii="Arial" w:hAnsi="Arial" w:cs="Arial"/>
              </w:rPr>
              <w:t>Source consultée</w:t>
            </w:r>
            <w:r w:rsidR="007A49A0">
              <w:rPr>
                <w:rFonts w:ascii="Arial" w:hAnsi="Arial" w:cs="Arial"/>
              </w:rPr>
              <w:t> </w:t>
            </w:r>
            <w:r w:rsidRPr="00854F32">
              <w:rPr>
                <w:rFonts w:ascii="Arial" w:hAnsi="Arial" w:cs="Arial"/>
              </w:rPr>
              <w:t>:</w:t>
            </w:r>
          </w:p>
          <w:p w14:paraId="7314E020" w14:textId="77777777" w:rsidR="00B92ED1" w:rsidRPr="00854F32" w:rsidRDefault="00B92ED1" w:rsidP="00205F2E">
            <w:pPr>
              <w:rPr>
                <w:rFonts w:ascii="Arial" w:hAnsi="Arial" w:cs="Arial"/>
              </w:rPr>
            </w:pPr>
            <w:r w:rsidRPr="00854F32">
              <w:rPr>
                <w:rFonts w:ascii="Arial" w:hAnsi="Arial" w:cs="Arial"/>
              </w:rPr>
              <w:t>Site personnel de l’artiste : https://www.edoardotresoldi.com/</w:t>
            </w:r>
          </w:p>
        </w:tc>
        <w:tc>
          <w:tcPr>
            <w:tcW w:w="3447" w:type="dxa"/>
          </w:tcPr>
          <w:p w14:paraId="02E71B33" w14:textId="2B812C10" w:rsidR="00B92ED1" w:rsidRPr="00854F32" w:rsidRDefault="00B92ED1" w:rsidP="00205F2E">
            <w:pPr>
              <w:rPr>
                <w:rFonts w:ascii="Arial" w:hAnsi="Arial" w:cs="Arial"/>
              </w:rPr>
            </w:pPr>
            <w:r w:rsidRPr="00854F32">
              <w:rPr>
                <w:rFonts w:ascii="Arial" w:hAnsi="Arial" w:cs="Arial"/>
              </w:rPr>
              <w:t>La sculpture en treillis métallique d</w:t>
            </w:r>
            <w:r w:rsidR="007A49A0">
              <w:rPr>
                <w:rFonts w:ascii="Arial" w:hAnsi="Arial" w:cs="Arial"/>
              </w:rPr>
              <w:t>’</w:t>
            </w:r>
            <w:r w:rsidRPr="00854F32">
              <w:rPr>
                <w:rFonts w:ascii="Arial" w:hAnsi="Arial" w:cs="Arial"/>
              </w:rPr>
              <w:t xml:space="preserve">Edoardo Tresoldi, installée à côté de la basilique de Siponto à Foggia, </w:t>
            </w:r>
            <w:r w:rsidR="007A49A0">
              <w:rPr>
                <w:rFonts w:ascii="Arial" w:hAnsi="Arial" w:cs="Arial"/>
              </w:rPr>
              <w:t xml:space="preserve">en </w:t>
            </w:r>
            <w:r w:rsidRPr="00854F32">
              <w:rPr>
                <w:rFonts w:ascii="Arial" w:hAnsi="Arial" w:cs="Arial"/>
              </w:rPr>
              <w:t>Italie, a suscité l</w:t>
            </w:r>
            <w:r w:rsidR="007A49A0">
              <w:rPr>
                <w:rFonts w:ascii="Arial" w:hAnsi="Arial" w:cs="Arial"/>
              </w:rPr>
              <w:t>’</w:t>
            </w:r>
            <w:r w:rsidRPr="00854F32">
              <w:rPr>
                <w:rFonts w:ascii="Arial" w:hAnsi="Arial" w:cs="Arial"/>
              </w:rPr>
              <w:t>enthousiasme. Cette sculpture représente une cathédrale complète, construite sur les fondations d</w:t>
            </w:r>
            <w:r w:rsidR="007A49A0">
              <w:rPr>
                <w:rFonts w:ascii="Arial" w:hAnsi="Arial" w:cs="Arial"/>
              </w:rPr>
              <w:t>’</w:t>
            </w:r>
            <w:r w:rsidRPr="00854F32">
              <w:rPr>
                <w:rFonts w:ascii="Arial" w:hAnsi="Arial" w:cs="Arial"/>
              </w:rPr>
              <w:t>une église plus ancienne qui occupait autrefois le site. Le treillis métallique utilisé dans la sculpture confère à l</w:t>
            </w:r>
            <w:r w:rsidR="007A49A0">
              <w:rPr>
                <w:rFonts w:ascii="Arial" w:hAnsi="Arial" w:cs="Arial"/>
              </w:rPr>
              <w:t>’</w:t>
            </w:r>
            <w:r w:rsidRPr="00854F32">
              <w:rPr>
                <w:rFonts w:ascii="Arial" w:hAnsi="Arial" w:cs="Arial"/>
              </w:rPr>
              <w:t xml:space="preserve">ensemble une apparence éthérée et presque irréelle, évoquant un hologramme ou une esquisse spatiale. </w:t>
            </w:r>
          </w:p>
        </w:tc>
      </w:tr>
      <w:tr w:rsidR="00B92ED1" w:rsidRPr="00854F32" w14:paraId="4BB33739" w14:textId="77777777" w:rsidTr="00843629">
        <w:trPr>
          <w:trHeight w:val="619"/>
        </w:trPr>
        <w:tc>
          <w:tcPr>
            <w:tcW w:w="3256" w:type="dxa"/>
          </w:tcPr>
          <w:p w14:paraId="7ED08678" w14:textId="77777777" w:rsidR="00B92ED1" w:rsidRPr="00854F32" w:rsidRDefault="00B92ED1" w:rsidP="00205F2E">
            <w:pPr>
              <w:rPr>
                <w:rFonts w:ascii="Arial" w:hAnsi="Arial" w:cs="Arial"/>
              </w:rPr>
            </w:pPr>
          </w:p>
        </w:tc>
        <w:tc>
          <w:tcPr>
            <w:tcW w:w="2551" w:type="dxa"/>
          </w:tcPr>
          <w:p w14:paraId="0D78474F" w14:textId="3EEC2DA7" w:rsidR="00B92ED1" w:rsidRDefault="00B92ED1" w:rsidP="00205F2E">
            <w:pPr>
              <w:rPr>
                <w:rFonts w:ascii="Arial" w:hAnsi="Arial" w:cs="Arial"/>
              </w:rPr>
            </w:pPr>
            <w:r w:rsidRPr="00490F7D">
              <w:rPr>
                <w:rFonts w:ascii="Arial" w:hAnsi="Arial" w:cs="Arial"/>
              </w:rPr>
              <w:t>Nahoko Kojima</w:t>
            </w:r>
            <w:r w:rsidR="007518BF" w:rsidRPr="00490F7D">
              <w:rPr>
                <w:rFonts w:ascii="Arial" w:hAnsi="Arial" w:cs="Arial"/>
              </w:rPr>
              <w:t>,</w:t>
            </w:r>
            <w:r w:rsidRPr="00490F7D">
              <w:rPr>
                <w:rFonts w:ascii="Arial" w:hAnsi="Arial" w:cs="Arial"/>
              </w:rPr>
              <w:t xml:space="preserve"> </w:t>
            </w:r>
            <w:r w:rsidRPr="00490F7D">
              <w:rPr>
                <w:rFonts w:ascii="Arial" w:hAnsi="Arial" w:cs="Arial"/>
                <w:i/>
                <w:iCs/>
              </w:rPr>
              <w:t>Byaku</w:t>
            </w:r>
            <w:r w:rsidRPr="00490F7D">
              <w:rPr>
                <w:rFonts w:ascii="Arial" w:hAnsi="Arial" w:cs="Arial"/>
              </w:rPr>
              <w:t xml:space="preserve"> (</w:t>
            </w:r>
            <w:r w:rsidR="007518BF" w:rsidRPr="00490F7D">
              <w:rPr>
                <w:rFonts w:ascii="Arial" w:hAnsi="Arial" w:cs="Arial"/>
              </w:rPr>
              <w:t>blanc</w:t>
            </w:r>
            <w:r w:rsidRPr="00490F7D">
              <w:rPr>
                <w:rFonts w:ascii="Arial" w:hAnsi="Arial" w:cs="Arial"/>
              </w:rPr>
              <w:t>)</w:t>
            </w:r>
            <w:r w:rsidR="007518BF" w:rsidRPr="00490F7D">
              <w:rPr>
                <w:rFonts w:ascii="Arial" w:hAnsi="Arial" w:cs="Arial"/>
              </w:rPr>
              <w:t>,</w:t>
            </w:r>
            <w:r w:rsidRPr="00490F7D">
              <w:rPr>
                <w:rFonts w:ascii="Arial" w:hAnsi="Arial" w:cs="Arial"/>
              </w:rPr>
              <w:t xml:space="preserve"> </w:t>
            </w:r>
            <w:r w:rsidR="007518BF" w:rsidRPr="00490F7D">
              <w:rPr>
                <w:rFonts w:ascii="Arial" w:hAnsi="Arial" w:cs="Arial"/>
              </w:rPr>
              <w:t>Un axe pour les types artistiques et créatifs de la persuasion asiatique</w:t>
            </w:r>
            <w:r w:rsidR="00995F3E" w:rsidRPr="00490F7D">
              <w:rPr>
                <w:rFonts w:ascii="Arial" w:hAnsi="Arial" w:cs="Arial"/>
              </w:rPr>
              <w:t>…</w:t>
            </w:r>
            <w:r w:rsidR="007518BF" w:rsidRPr="00490F7D">
              <w:rPr>
                <w:rFonts w:ascii="Arial" w:hAnsi="Arial" w:cs="Arial"/>
              </w:rPr>
              <w:t xml:space="preserve"> Toutes les images © solo kojima</w:t>
            </w:r>
            <w:r w:rsidR="00995F3E" w:rsidRPr="00490F7D">
              <w:rPr>
                <w:rFonts w:ascii="Arial" w:hAnsi="Arial" w:cs="Arial"/>
              </w:rPr>
              <w:t xml:space="preserve"> </w:t>
            </w:r>
            <w:r w:rsidR="007518BF" w:rsidRPr="00490F7D">
              <w:rPr>
                <w:rFonts w:ascii="Arial" w:hAnsi="Arial" w:cs="Arial"/>
              </w:rPr>
              <w:t>Redefining Otaku</w:t>
            </w:r>
            <w:r w:rsidR="00995F3E" w:rsidRPr="00490F7D">
              <w:rPr>
                <w:rFonts w:ascii="Arial" w:hAnsi="Arial" w:cs="Arial"/>
              </w:rPr>
              <w:t> </w:t>
            </w:r>
            <w:r w:rsidR="007518BF" w:rsidRPr="00490F7D">
              <w:rPr>
                <w:rFonts w:ascii="Arial" w:hAnsi="Arial" w:cs="Arial"/>
              </w:rPr>
              <w:t>Culture.</w:t>
            </w:r>
          </w:p>
          <w:p w14:paraId="251C48C6" w14:textId="77777777" w:rsidR="007518BF" w:rsidRPr="00854F32" w:rsidRDefault="007518BF" w:rsidP="00205F2E">
            <w:pPr>
              <w:rPr>
                <w:rFonts w:ascii="Arial" w:hAnsi="Arial" w:cs="Arial"/>
              </w:rPr>
            </w:pPr>
          </w:p>
          <w:p w14:paraId="5A54509A" w14:textId="694BFE06" w:rsidR="00B92ED1" w:rsidRPr="00854F32" w:rsidRDefault="00B92ED1" w:rsidP="00205F2E">
            <w:pPr>
              <w:rPr>
                <w:rFonts w:ascii="Arial" w:hAnsi="Arial" w:cs="Arial"/>
              </w:rPr>
            </w:pPr>
            <w:r w:rsidRPr="00854F32">
              <w:rPr>
                <w:rFonts w:ascii="Arial" w:hAnsi="Arial" w:cs="Arial"/>
              </w:rPr>
              <w:t>Source consultée</w:t>
            </w:r>
            <w:r w:rsidR="007A49A0">
              <w:rPr>
                <w:rFonts w:ascii="Arial" w:hAnsi="Arial" w:cs="Arial"/>
              </w:rPr>
              <w:t> </w:t>
            </w:r>
            <w:r w:rsidRPr="00854F32">
              <w:rPr>
                <w:rFonts w:ascii="Arial" w:hAnsi="Arial" w:cs="Arial"/>
              </w:rPr>
              <w:t>:</w:t>
            </w:r>
          </w:p>
          <w:p w14:paraId="6FA518E8" w14:textId="05A0364A" w:rsidR="00B92ED1" w:rsidRPr="00854F32" w:rsidRDefault="00B92ED1" w:rsidP="00205F2E">
            <w:pPr>
              <w:rPr>
                <w:rFonts w:ascii="Arial" w:hAnsi="Arial" w:cs="Arial"/>
              </w:rPr>
            </w:pPr>
            <w:r w:rsidRPr="00854F32">
              <w:rPr>
                <w:rFonts w:ascii="Arial" w:hAnsi="Arial" w:cs="Arial"/>
              </w:rPr>
              <w:t>Site personnel de l’artiste</w:t>
            </w:r>
            <w:r w:rsidR="007518BF">
              <w:rPr>
                <w:rFonts w:ascii="Arial" w:hAnsi="Arial" w:cs="Arial"/>
              </w:rPr>
              <w:t> :</w:t>
            </w:r>
          </w:p>
          <w:p w14:paraId="2BB96AE1" w14:textId="77777777" w:rsidR="00B92ED1" w:rsidRPr="00854F32" w:rsidRDefault="00B92ED1" w:rsidP="00205F2E">
            <w:pPr>
              <w:rPr>
                <w:rFonts w:ascii="Arial" w:hAnsi="Arial" w:cs="Arial"/>
              </w:rPr>
            </w:pPr>
            <w:r w:rsidRPr="00854F32">
              <w:rPr>
                <w:rFonts w:ascii="Arial" w:hAnsi="Arial" w:cs="Arial"/>
              </w:rPr>
              <w:t>http://www.nahokokojima.com/gallery/byaku-london-uk-2013/</w:t>
            </w:r>
          </w:p>
          <w:p w14:paraId="0345F11D" w14:textId="77777777" w:rsidR="00B92ED1" w:rsidRPr="00854F32" w:rsidRDefault="00B92ED1" w:rsidP="00205F2E">
            <w:pPr>
              <w:rPr>
                <w:rFonts w:ascii="Arial" w:hAnsi="Arial" w:cs="Arial"/>
              </w:rPr>
            </w:pPr>
          </w:p>
        </w:tc>
        <w:tc>
          <w:tcPr>
            <w:tcW w:w="3447" w:type="dxa"/>
          </w:tcPr>
          <w:p w14:paraId="2D3FA1EE" w14:textId="543A03ED" w:rsidR="00B92ED1" w:rsidRPr="00854F32" w:rsidRDefault="00B92ED1" w:rsidP="00205F2E">
            <w:pPr>
              <w:rPr>
                <w:rFonts w:ascii="Arial" w:hAnsi="Arial" w:cs="Arial"/>
              </w:rPr>
            </w:pPr>
            <w:r w:rsidRPr="00854F32">
              <w:rPr>
                <w:rFonts w:ascii="Arial" w:hAnsi="Arial" w:cs="Arial"/>
              </w:rPr>
              <w:t>Nahoko Kojima</w:t>
            </w:r>
            <w:r w:rsidR="007518BF">
              <w:rPr>
                <w:rFonts w:ascii="Arial" w:hAnsi="Arial" w:cs="Arial"/>
              </w:rPr>
              <w:t xml:space="preserve"> est </w:t>
            </w:r>
            <w:r w:rsidRPr="00854F32">
              <w:rPr>
                <w:rFonts w:ascii="Arial" w:hAnsi="Arial" w:cs="Arial"/>
              </w:rPr>
              <w:t>une artiste japonaise</w:t>
            </w:r>
            <w:r w:rsidR="007518BF">
              <w:rPr>
                <w:rFonts w:ascii="Arial" w:hAnsi="Arial" w:cs="Arial"/>
              </w:rPr>
              <w:t xml:space="preserve"> ayant</w:t>
            </w:r>
            <w:r w:rsidRPr="00854F32">
              <w:rPr>
                <w:rFonts w:ascii="Arial" w:hAnsi="Arial" w:cs="Arial"/>
              </w:rPr>
              <w:t xml:space="preserve"> créé une sculpture à partir d</w:t>
            </w:r>
            <w:r w:rsidR="007A49A0">
              <w:rPr>
                <w:rFonts w:ascii="Arial" w:hAnsi="Arial" w:cs="Arial"/>
              </w:rPr>
              <w:t>’</w:t>
            </w:r>
            <w:r w:rsidRPr="00854F32">
              <w:rPr>
                <w:rFonts w:ascii="Arial" w:hAnsi="Arial" w:cs="Arial"/>
              </w:rPr>
              <w:t>une feuille de papier washi de 3</w:t>
            </w:r>
            <w:r w:rsidR="007A49A0">
              <w:rPr>
                <w:rFonts w:ascii="Arial" w:hAnsi="Arial" w:cs="Arial"/>
              </w:rPr>
              <w:t> </w:t>
            </w:r>
            <w:r w:rsidRPr="00854F32">
              <w:rPr>
                <w:rFonts w:ascii="Arial" w:hAnsi="Arial" w:cs="Arial"/>
              </w:rPr>
              <w:t>m</w:t>
            </w:r>
            <w:r w:rsidR="007518BF">
              <w:rPr>
                <w:rFonts w:ascii="Arial" w:hAnsi="Arial" w:cs="Arial"/>
              </w:rPr>
              <w:t xml:space="preserve"> x</w:t>
            </w:r>
            <w:r w:rsidRPr="00854F32">
              <w:rPr>
                <w:rFonts w:ascii="Arial" w:hAnsi="Arial" w:cs="Arial"/>
              </w:rPr>
              <w:t xml:space="preserve"> 3</w:t>
            </w:r>
            <w:r w:rsidR="007518BF">
              <w:rPr>
                <w:rFonts w:ascii="Arial" w:hAnsi="Arial" w:cs="Arial"/>
              </w:rPr>
              <w:t> m</w:t>
            </w:r>
            <w:r w:rsidRPr="00854F32">
              <w:rPr>
                <w:rFonts w:ascii="Arial" w:hAnsi="Arial" w:cs="Arial"/>
              </w:rPr>
              <w:t>, importée spécialement d</w:t>
            </w:r>
            <w:r w:rsidR="007A49A0">
              <w:rPr>
                <w:rFonts w:ascii="Arial" w:hAnsi="Arial" w:cs="Arial"/>
              </w:rPr>
              <w:t>’</w:t>
            </w:r>
            <w:r w:rsidRPr="00854F32">
              <w:rPr>
                <w:rFonts w:ascii="Arial" w:hAnsi="Arial" w:cs="Arial"/>
              </w:rPr>
              <w:t>une usine de papier japonaise. Avant de commencer à découper la figure animale dans le papier, elle l</w:t>
            </w:r>
            <w:r w:rsidR="007A49A0">
              <w:rPr>
                <w:rFonts w:ascii="Arial" w:hAnsi="Arial" w:cs="Arial"/>
              </w:rPr>
              <w:t>’</w:t>
            </w:r>
            <w:r w:rsidRPr="00854F32">
              <w:rPr>
                <w:rFonts w:ascii="Arial" w:hAnsi="Arial" w:cs="Arial"/>
              </w:rPr>
              <w:t>a froissé manuellement pour lui donner une texture irrégulière, créant ainsi une forme plus complexe que ce que la surface lisse aurait permis. Cette technique a permis de donner une apparence plus facettée à l</w:t>
            </w:r>
            <w:r w:rsidR="007A49A0">
              <w:rPr>
                <w:rFonts w:ascii="Arial" w:hAnsi="Arial" w:cs="Arial"/>
              </w:rPr>
              <w:t>’</w:t>
            </w:r>
            <w:r w:rsidRPr="00854F32">
              <w:rPr>
                <w:rFonts w:ascii="Arial" w:hAnsi="Arial" w:cs="Arial"/>
              </w:rPr>
              <w:t>œuvre.</w:t>
            </w:r>
          </w:p>
          <w:p w14:paraId="7D33EA5F" w14:textId="77777777" w:rsidR="00B92ED1" w:rsidRPr="00854F32" w:rsidRDefault="00B92ED1" w:rsidP="00205F2E">
            <w:pPr>
              <w:rPr>
                <w:rFonts w:ascii="Arial" w:hAnsi="Arial" w:cs="Arial"/>
              </w:rPr>
            </w:pPr>
          </w:p>
        </w:tc>
      </w:tr>
    </w:tbl>
    <w:p w14:paraId="355A5129" w14:textId="77777777" w:rsidR="00A84DE9" w:rsidRPr="00854F32" w:rsidRDefault="00A84DE9" w:rsidP="00205F2E">
      <w:pPr>
        <w:rPr>
          <w:rFonts w:ascii="Arial" w:hAnsi="Arial" w:cs="Arial"/>
        </w:rPr>
      </w:pPr>
    </w:p>
    <w:sectPr w:rsidR="00A84DE9" w:rsidRPr="00854F3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efaultTabStop w:val="708"/>
  <w:hyphenationZone w:val="425"/>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D1"/>
    <w:rsid w:val="0000194B"/>
    <w:rsid w:val="000037CE"/>
    <w:rsid w:val="00004F5B"/>
    <w:rsid w:val="00014DD3"/>
    <w:rsid w:val="00020853"/>
    <w:rsid w:val="00020939"/>
    <w:rsid w:val="00021A64"/>
    <w:rsid w:val="00027310"/>
    <w:rsid w:val="00034345"/>
    <w:rsid w:val="00034543"/>
    <w:rsid w:val="000401EE"/>
    <w:rsid w:val="0004351E"/>
    <w:rsid w:val="00043ABD"/>
    <w:rsid w:val="00043B76"/>
    <w:rsid w:val="000443E6"/>
    <w:rsid w:val="00051EDD"/>
    <w:rsid w:val="000535DB"/>
    <w:rsid w:val="000667B4"/>
    <w:rsid w:val="00081339"/>
    <w:rsid w:val="00082F42"/>
    <w:rsid w:val="000929B7"/>
    <w:rsid w:val="00093082"/>
    <w:rsid w:val="0009413C"/>
    <w:rsid w:val="0009702C"/>
    <w:rsid w:val="000A7884"/>
    <w:rsid w:val="000B09BD"/>
    <w:rsid w:val="000D49D5"/>
    <w:rsid w:val="000D670D"/>
    <w:rsid w:val="000E25CE"/>
    <w:rsid w:val="000E2621"/>
    <w:rsid w:val="000E459A"/>
    <w:rsid w:val="000E7533"/>
    <w:rsid w:val="000F1E1B"/>
    <w:rsid w:val="001074ED"/>
    <w:rsid w:val="001077A8"/>
    <w:rsid w:val="00113BF1"/>
    <w:rsid w:val="00114C81"/>
    <w:rsid w:val="001230AB"/>
    <w:rsid w:val="00124E28"/>
    <w:rsid w:val="00130352"/>
    <w:rsid w:val="00135EEF"/>
    <w:rsid w:val="00136215"/>
    <w:rsid w:val="0013738A"/>
    <w:rsid w:val="00143608"/>
    <w:rsid w:val="0014576C"/>
    <w:rsid w:val="0015149D"/>
    <w:rsid w:val="0015748A"/>
    <w:rsid w:val="00171F32"/>
    <w:rsid w:val="00176E7D"/>
    <w:rsid w:val="001772D6"/>
    <w:rsid w:val="001806EC"/>
    <w:rsid w:val="00181317"/>
    <w:rsid w:val="0019129B"/>
    <w:rsid w:val="001A265C"/>
    <w:rsid w:val="001A4215"/>
    <w:rsid w:val="001A4ED3"/>
    <w:rsid w:val="001A7346"/>
    <w:rsid w:val="001A7A2B"/>
    <w:rsid w:val="001B0867"/>
    <w:rsid w:val="001B156B"/>
    <w:rsid w:val="001B27D4"/>
    <w:rsid w:val="001B6A17"/>
    <w:rsid w:val="001B7392"/>
    <w:rsid w:val="001C13DE"/>
    <w:rsid w:val="001D0C74"/>
    <w:rsid w:val="001D55A6"/>
    <w:rsid w:val="001D7534"/>
    <w:rsid w:val="001E39BA"/>
    <w:rsid w:val="001E693F"/>
    <w:rsid w:val="001E6D11"/>
    <w:rsid w:val="001F42B3"/>
    <w:rsid w:val="001F4B30"/>
    <w:rsid w:val="001F4E8D"/>
    <w:rsid w:val="001F585A"/>
    <w:rsid w:val="0020158A"/>
    <w:rsid w:val="00205F2E"/>
    <w:rsid w:val="0020695C"/>
    <w:rsid w:val="00210457"/>
    <w:rsid w:val="00211267"/>
    <w:rsid w:val="00211513"/>
    <w:rsid w:val="002233D9"/>
    <w:rsid w:val="0022603F"/>
    <w:rsid w:val="002305DE"/>
    <w:rsid w:val="002306C1"/>
    <w:rsid w:val="00231762"/>
    <w:rsid w:val="00235F25"/>
    <w:rsid w:val="002509B1"/>
    <w:rsid w:val="00252DA4"/>
    <w:rsid w:val="00260766"/>
    <w:rsid w:val="0026161B"/>
    <w:rsid w:val="00270061"/>
    <w:rsid w:val="00274F57"/>
    <w:rsid w:val="00281827"/>
    <w:rsid w:val="002956EA"/>
    <w:rsid w:val="002A046F"/>
    <w:rsid w:val="002B7B55"/>
    <w:rsid w:val="002E04DD"/>
    <w:rsid w:val="002F0444"/>
    <w:rsid w:val="002F24E0"/>
    <w:rsid w:val="002F5289"/>
    <w:rsid w:val="002F5D0E"/>
    <w:rsid w:val="002F5E52"/>
    <w:rsid w:val="002F6434"/>
    <w:rsid w:val="00300349"/>
    <w:rsid w:val="003020A4"/>
    <w:rsid w:val="0032466F"/>
    <w:rsid w:val="003260D1"/>
    <w:rsid w:val="00327656"/>
    <w:rsid w:val="00334A2B"/>
    <w:rsid w:val="003414D4"/>
    <w:rsid w:val="003426C8"/>
    <w:rsid w:val="00344B4D"/>
    <w:rsid w:val="003472CC"/>
    <w:rsid w:val="00352ABE"/>
    <w:rsid w:val="0035467B"/>
    <w:rsid w:val="00360A88"/>
    <w:rsid w:val="0036352D"/>
    <w:rsid w:val="0036375F"/>
    <w:rsid w:val="00364C5A"/>
    <w:rsid w:val="00382703"/>
    <w:rsid w:val="003856E4"/>
    <w:rsid w:val="0039198A"/>
    <w:rsid w:val="003922E4"/>
    <w:rsid w:val="0039252C"/>
    <w:rsid w:val="003971DF"/>
    <w:rsid w:val="003A4B16"/>
    <w:rsid w:val="003A579C"/>
    <w:rsid w:val="003A62EB"/>
    <w:rsid w:val="003A7FBE"/>
    <w:rsid w:val="003B29EB"/>
    <w:rsid w:val="003B2AD4"/>
    <w:rsid w:val="003B343F"/>
    <w:rsid w:val="003C0348"/>
    <w:rsid w:val="003C368C"/>
    <w:rsid w:val="003C6566"/>
    <w:rsid w:val="003D375F"/>
    <w:rsid w:val="003E3750"/>
    <w:rsid w:val="003E4CD3"/>
    <w:rsid w:val="003E57D4"/>
    <w:rsid w:val="003F11FA"/>
    <w:rsid w:val="004036C0"/>
    <w:rsid w:val="00403767"/>
    <w:rsid w:val="0040413B"/>
    <w:rsid w:val="0040774C"/>
    <w:rsid w:val="004131AB"/>
    <w:rsid w:val="00414D34"/>
    <w:rsid w:val="0042139F"/>
    <w:rsid w:val="004316D6"/>
    <w:rsid w:val="00431F91"/>
    <w:rsid w:val="00443B9B"/>
    <w:rsid w:val="004466AA"/>
    <w:rsid w:val="004466D2"/>
    <w:rsid w:val="0045213A"/>
    <w:rsid w:val="004566A3"/>
    <w:rsid w:val="00464339"/>
    <w:rsid w:val="00466EA8"/>
    <w:rsid w:val="00473871"/>
    <w:rsid w:val="00480328"/>
    <w:rsid w:val="00487187"/>
    <w:rsid w:val="004903EA"/>
    <w:rsid w:val="00490F7D"/>
    <w:rsid w:val="00497031"/>
    <w:rsid w:val="00497DA1"/>
    <w:rsid w:val="004B6CAD"/>
    <w:rsid w:val="004D1974"/>
    <w:rsid w:val="004D71AD"/>
    <w:rsid w:val="004E1796"/>
    <w:rsid w:val="004F239B"/>
    <w:rsid w:val="004F2719"/>
    <w:rsid w:val="004F2C2B"/>
    <w:rsid w:val="004F526D"/>
    <w:rsid w:val="00500481"/>
    <w:rsid w:val="00511104"/>
    <w:rsid w:val="00517F65"/>
    <w:rsid w:val="00527941"/>
    <w:rsid w:val="005303F5"/>
    <w:rsid w:val="005309C8"/>
    <w:rsid w:val="00531D7C"/>
    <w:rsid w:val="00531E2A"/>
    <w:rsid w:val="00532431"/>
    <w:rsid w:val="00533301"/>
    <w:rsid w:val="00541293"/>
    <w:rsid w:val="00541948"/>
    <w:rsid w:val="00543681"/>
    <w:rsid w:val="00544DD4"/>
    <w:rsid w:val="0055717D"/>
    <w:rsid w:val="0056333C"/>
    <w:rsid w:val="0056379E"/>
    <w:rsid w:val="00565117"/>
    <w:rsid w:val="00567BEC"/>
    <w:rsid w:val="005720FA"/>
    <w:rsid w:val="00576A1F"/>
    <w:rsid w:val="005821DD"/>
    <w:rsid w:val="005862BC"/>
    <w:rsid w:val="005869C4"/>
    <w:rsid w:val="005910B4"/>
    <w:rsid w:val="005A0C6C"/>
    <w:rsid w:val="005A0EA6"/>
    <w:rsid w:val="005A3AD4"/>
    <w:rsid w:val="005B34D0"/>
    <w:rsid w:val="005B5641"/>
    <w:rsid w:val="005B6263"/>
    <w:rsid w:val="005D40E0"/>
    <w:rsid w:val="005E790A"/>
    <w:rsid w:val="005F0093"/>
    <w:rsid w:val="005F2E3E"/>
    <w:rsid w:val="005F53CE"/>
    <w:rsid w:val="005F6E6F"/>
    <w:rsid w:val="006070B2"/>
    <w:rsid w:val="00612AA2"/>
    <w:rsid w:val="006131DD"/>
    <w:rsid w:val="00621D8D"/>
    <w:rsid w:val="0062251F"/>
    <w:rsid w:val="006240A9"/>
    <w:rsid w:val="00631817"/>
    <w:rsid w:val="006338A0"/>
    <w:rsid w:val="00644866"/>
    <w:rsid w:val="00654911"/>
    <w:rsid w:val="00664CF1"/>
    <w:rsid w:val="00670D43"/>
    <w:rsid w:val="006711BD"/>
    <w:rsid w:val="006755F7"/>
    <w:rsid w:val="00681834"/>
    <w:rsid w:val="006933A1"/>
    <w:rsid w:val="00694710"/>
    <w:rsid w:val="00694A9A"/>
    <w:rsid w:val="00695704"/>
    <w:rsid w:val="006A2D38"/>
    <w:rsid w:val="006B0CFD"/>
    <w:rsid w:val="006B2581"/>
    <w:rsid w:val="006B5BB3"/>
    <w:rsid w:val="006C20CD"/>
    <w:rsid w:val="006C2B41"/>
    <w:rsid w:val="006C3D06"/>
    <w:rsid w:val="006C69D9"/>
    <w:rsid w:val="006D2E02"/>
    <w:rsid w:val="006D601B"/>
    <w:rsid w:val="006E01E1"/>
    <w:rsid w:val="006E0DA9"/>
    <w:rsid w:val="006E4B44"/>
    <w:rsid w:val="006F19FB"/>
    <w:rsid w:val="006F6093"/>
    <w:rsid w:val="00713E1F"/>
    <w:rsid w:val="007140CF"/>
    <w:rsid w:val="0071698A"/>
    <w:rsid w:val="00726092"/>
    <w:rsid w:val="00726880"/>
    <w:rsid w:val="00732C86"/>
    <w:rsid w:val="00733CA1"/>
    <w:rsid w:val="007362D0"/>
    <w:rsid w:val="00736BD3"/>
    <w:rsid w:val="007422F8"/>
    <w:rsid w:val="00742C98"/>
    <w:rsid w:val="007518BF"/>
    <w:rsid w:val="00762CF4"/>
    <w:rsid w:val="00763F82"/>
    <w:rsid w:val="00766ECE"/>
    <w:rsid w:val="007779CB"/>
    <w:rsid w:val="007802E9"/>
    <w:rsid w:val="00784131"/>
    <w:rsid w:val="00786EAE"/>
    <w:rsid w:val="00790304"/>
    <w:rsid w:val="0079683A"/>
    <w:rsid w:val="007A2E2F"/>
    <w:rsid w:val="007A3D9C"/>
    <w:rsid w:val="007A49A0"/>
    <w:rsid w:val="007B1746"/>
    <w:rsid w:val="007B4323"/>
    <w:rsid w:val="007B74EE"/>
    <w:rsid w:val="007C1A01"/>
    <w:rsid w:val="007C23F2"/>
    <w:rsid w:val="007C33AC"/>
    <w:rsid w:val="007D0312"/>
    <w:rsid w:val="007D31A0"/>
    <w:rsid w:val="007D4146"/>
    <w:rsid w:val="007E09D7"/>
    <w:rsid w:val="007E47D2"/>
    <w:rsid w:val="007F082D"/>
    <w:rsid w:val="007F0A5F"/>
    <w:rsid w:val="007F0DD1"/>
    <w:rsid w:val="007F1614"/>
    <w:rsid w:val="007F1AB8"/>
    <w:rsid w:val="008272EB"/>
    <w:rsid w:val="00827C8E"/>
    <w:rsid w:val="00832522"/>
    <w:rsid w:val="008433C3"/>
    <w:rsid w:val="00852565"/>
    <w:rsid w:val="00853C10"/>
    <w:rsid w:val="00854E02"/>
    <w:rsid w:val="00854F32"/>
    <w:rsid w:val="00860FFA"/>
    <w:rsid w:val="00861C49"/>
    <w:rsid w:val="0086473D"/>
    <w:rsid w:val="00867B38"/>
    <w:rsid w:val="008708D2"/>
    <w:rsid w:val="00872E4A"/>
    <w:rsid w:val="00875E0C"/>
    <w:rsid w:val="00883260"/>
    <w:rsid w:val="00885661"/>
    <w:rsid w:val="00890FE8"/>
    <w:rsid w:val="00891264"/>
    <w:rsid w:val="008A2107"/>
    <w:rsid w:val="008A2A53"/>
    <w:rsid w:val="008A5925"/>
    <w:rsid w:val="008A647B"/>
    <w:rsid w:val="008B14D2"/>
    <w:rsid w:val="008B56CE"/>
    <w:rsid w:val="008B5F58"/>
    <w:rsid w:val="008C7471"/>
    <w:rsid w:val="008D1ED2"/>
    <w:rsid w:val="008D4F2A"/>
    <w:rsid w:val="008D6122"/>
    <w:rsid w:val="00927025"/>
    <w:rsid w:val="0093582F"/>
    <w:rsid w:val="00936785"/>
    <w:rsid w:val="0095084C"/>
    <w:rsid w:val="00952F23"/>
    <w:rsid w:val="009542C8"/>
    <w:rsid w:val="00956F77"/>
    <w:rsid w:val="00967AA8"/>
    <w:rsid w:val="009807AE"/>
    <w:rsid w:val="009873B6"/>
    <w:rsid w:val="009910B7"/>
    <w:rsid w:val="009936FB"/>
    <w:rsid w:val="00995F3E"/>
    <w:rsid w:val="009A6214"/>
    <w:rsid w:val="009B1249"/>
    <w:rsid w:val="009B6F7E"/>
    <w:rsid w:val="009D347A"/>
    <w:rsid w:val="009E0780"/>
    <w:rsid w:val="009E26FE"/>
    <w:rsid w:val="009E66B8"/>
    <w:rsid w:val="009E780E"/>
    <w:rsid w:val="009F3032"/>
    <w:rsid w:val="00A00F0A"/>
    <w:rsid w:val="00A01185"/>
    <w:rsid w:val="00A07B5D"/>
    <w:rsid w:val="00A15F08"/>
    <w:rsid w:val="00A17A99"/>
    <w:rsid w:val="00A26044"/>
    <w:rsid w:val="00A30A81"/>
    <w:rsid w:val="00A35C4E"/>
    <w:rsid w:val="00A42FB2"/>
    <w:rsid w:val="00A437B2"/>
    <w:rsid w:val="00A46F74"/>
    <w:rsid w:val="00A50073"/>
    <w:rsid w:val="00A50344"/>
    <w:rsid w:val="00A511D0"/>
    <w:rsid w:val="00A520D7"/>
    <w:rsid w:val="00A523D3"/>
    <w:rsid w:val="00A52540"/>
    <w:rsid w:val="00A5317C"/>
    <w:rsid w:val="00A54CDC"/>
    <w:rsid w:val="00A61841"/>
    <w:rsid w:val="00A62953"/>
    <w:rsid w:val="00A633A0"/>
    <w:rsid w:val="00A7495A"/>
    <w:rsid w:val="00A75B33"/>
    <w:rsid w:val="00A84265"/>
    <w:rsid w:val="00A84DE9"/>
    <w:rsid w:val="00A871EE"/>
    <w:rsid w:val="00A90B70"/>
    <w:rsid w:val="00A92933"/>
    <w:rsid w:val="00A92D52"/>
    <w:rsid w:val="00A93171"/>
    <w:rsid w:val="00A95AEE"/>
    <w:rsid w:val="00A977B5"/>
    <w:rsid w:val="00A97A41"/>
    <w:rsid w:val="00AA15CE"/>
    <w:rsid w:val="00AA33A2"/>
    <w:rsid w:val="00AA49FB"/>
    <w:rsid w:val="00AB4EBB"/>
    <w:rsid w:val="00AB6D4C"/>
    <w:rsid w:val="00AC1E6A"/>
    <w:rsid w:val="00AC474B"/>
    <w:rsid w:val="00AC487F"/>
    <w:rsid w:val="00AC7F25"/>
    <w:rsid w:val="00AD5CF9"/>
    <w:rsid w:val="00AE0501"/>
    <w:rsid w:val="00AE0AA9"/>
    <w:rsid w:val="00AF007F"/>
    <w:rsid w:val="00AF11AE"/>
    <w:rsid w:val="00AF7DE7"/>
    <w:rsid w:val="00B008ED"/>
    <w:rsid w:val="00B02077"/>
    <w:rsid w:val="00B03E10"/>
    <w:rsid w:val="00B042F3"/>
    <w:rsid w:val="00B144AD"/>
    <w:rsid w:val="00B1731B"/>
    <w:rsid w:val="00B31622"/>
    <w:rsid w:val="00B411C3"/>
    <w:rsid w:val="00B41DB5"/>
    <w:rsid w:val="00B46048"/>
    <w:rsid w:val="00B4628B"/>
    <w:rsid w:val="00B56254"/>
    <w:rsid w:val="00B60C56"/>
    <w:rsid w:val="00B657F1"/>
    <w:rsid w:val="00B66990"/>
    <w:rsid w:val="00B74B7C"/>
    <w:rsid w:val="00B74DD4"/>
    <w:rsid w:val="00B7516D"/>
    <w:rsid w:val="00B76314"/>
    <w:rsid w:val="00B872EC"/>
    <w:rsid w:val="00B92ED1"/>
    <w:rsid w:val="00BB2C44"/>
    <w:rsid w:val="00BD4368"/>
    <w:rsid w:val="00BD63E4"/>
    <w:rsid w:val="00BE5B31"/>
    <w:rsid w:val="00BE6137"/>
    <w:rsid w:val="00BF346E"/>
    <w:rsid w:val="00BF4B81"/>
    <w:rsid w:val="00BF54A3"/>
    <w:rsid w:val="00C00453"/>
    <w:rsid w:val="00C05093"/>
    <w:rsid w:val="00C10D9E"/>
    <w:rsid w:val="00C11785"/>
    <w:rsid w:val="00C21D31"/>
    <w:rsid w:val="00C22FAB"/>
    <w:rsid w:val="00C22FB5"/>
    <w:rsid w:val="00C2642C"/>
    <w:rsid w:val="00C311B5"/>
    <w:rsid w:val="00C33891"/>
    <w:rsid w:val="00C4117A"/>
    <w:rsid w:val="00C436C1"/>
    <w:rsid w:val="00C50FF6"/>
    <w:rsid w:val="00C525FA"/>
    <w:rsid w:val="00C62CA3"/>
    <w:rsid w:val="00C66BD6"/>
    <w:rsid w:val="00C70624"/>
    <w:rsid w:val="00C75499"/>
    <w:rsid w:val="00C76ADB"/>
    <w:rsid w:val="00C81235"/>
    <w:rsid w:val="00C84156"/>
    <w:rsid w:val="00C84BDB"/>
    <w:rsid w:val="00C86E99"/>
    <w:rsid w:val="00C94596"/>
    <w:rsid w:val="00CA13BD"/>
    <w:rsid w:val="00CA24C0"/>
    <w:rsid w:val="00CA4409"/>
    <w:rsid w:val="00CA4538"/>
    <w:rsid w:val="00CA4F64"/>
    <w:rsid w:val="00CA57EB"/>
    <w:rsid w:val="00CA6B0B"/>
    <w:rsid w:val="00CB2A92"/>
    <w:rsid w:val="00CB55DB"/>
    <w:rsid w:val="00CD2EDB"/>
    <w:rsid w:val="00CE2264"/>
    <w:rsid w:val="00CE5C40"/>
    <w:rsid w:val="00CE7553"/>
    <w:rsid w:val="00CF42C9"/>
    <w:rsid w:val="00CF62E3"/>
    <w:rsid w:val="00D1555F"/>
    <w:rsid w:val="00D24302"/>
    <w:rsid w:val="00D245F9"/>
    <w:rsid w:val="00D3036F"/>
    <w:rsid w:val="00D323D6"/>
    <w:rsid w:val="00D325A3"/>
    <w:rsid w:val="00D329C5"/>
    <w:rsid w:val="00D32E57"/>
    <w:rsid w:val="00D36B8A"/>
    <w:rsid w:val="00D41538"/>
    <w:rsid w:val="00D41661"/>
    <w:rsid w:val="00D453D1"/>
    <w:rsid w:val="00D51542"/>
    <w:rsid w:val="00D528A0"/>
    <w:rsid w:val="00D54883"/>
    <w:rsid w:val="00D56CFB"/>
    <w:rsid w:val="00D573A4"/>
    <w:rsid w:val="00D65EF3"/>
    <w:rsid w:val="00D70B03"/>
    <w:rsid w:val="00D73208"/>
    <w:rsid w:val="00D73323"/>
    <w:rsid w:val="00D73F1C"/>
    <w:rsid w:val="00D74B7A"/>
    <w:rsid w:val="00D82A62"/>
    <w:rsid w:val="00D93BE2"/>
    <w:rsid w:val="00D95387"/>
    <w:rsid w:val="00D967F3"/>
    <w:rsid w:val="00D97CC2"/>
    <w:rsid w:val="00DA13E3"/>
    <w:rsid w:val="00DA2B80"/>
    <w:rsid w:val="00DA2BED"/>
    <w:rsid w:val="00DB2D30"/>
    <w:rsid w:val="00DB5136"/>
    <w:rsid w:val="00DC1CD4"/>
    <w:rsid w:val="00DC63CE"/>
    <w:rsid w:val="00DC7B52"/>
    <w:rsid w:val="00DD024A"/>
    <w:rsid w:val="00DD77EF"/>
    <w:rsid w:val="00DE186B"/>
    <w:rsid w:val="00DE4943"/>
    <w:rsid w:val="00DE4DB5"/>
    <w:rsid w:val="00DE61B6"/>
    <w:rsid w:val="00DF2E81"/>
    <w:rsid w:val="00DF6A0D"/>
    <w:rsid w:val="00E01835"/>
    <w:rsid w:val="00E031AA"/>
    <w:rsid w:val="00E1661F"/>
    <w:rsid w:val="00E2611A"/>
    <w:rsid w:val="00E40B14"/>
    <w:rsid w:val="00E40BBC"/>
    <w:rsid w:val="00E44215"/>
    <w:rsid w:val="00E52B9D"/>
    <w:rsid w:val="00E53990"/>
    <w:rsid w:val="00E53B10"/>
    <w:rsid w:val="00E54F18"/>
    <w:rsid w:val="00E56087"/>
    <w:rsid w:val="00E566A9"/>
    <w:rsid w:val="00E621EA"/>
    <w:rsid w:val="00E62CC7"/>
    <w:rsid w:val="00E639E6"/>
    <w:rsid w:val="00E82F6A"/>
    <w:rsid w:val="00E913BC"/>
    <w:rsid w:val="00E9758B"/>
    <w:rsid w:val="00E97DB4"/>
    <w:rsid w:val="00EA00F4"/>
    <w:rsid w:val="00EA17F8"/>
    <w:rsid w:val="00EA796A"/>
    <w:rsid w:val="00EB32B2"/>
    <w:rsid w:val="00EC406D"/>
    <w:rsid w:val="00ED24C1"/>
    <w:rsid w:val="00EE757B"/>
    <w:rsid w:val="00EF47EA"/>
    <w:rsid w:val="00EF677A"/>
    <w:rsid w:val="00F00C95"/>
    <w:rsid w:val="00F1050A"/>
    <w:rsid w:val="00F11767"/>
    <w:rsid w:val="00F11BB2"/>
    <w:rsid w:val="00F13238"/>
    <w:rsid w:val="00F222A2"/>
    <w:rsid w:val="00F248F7"/>
    <w:rsid w:val="00F359F7"/>
    <w:rsid w:val="00F35F01"/>
    <w:rsid w:val="00F36F4C"/>
    <w:rsid w:val="00F405EE"/>
    <w:rsid w:val="00F41CF3"/>
    <w:rsid w:val="00F43309"/>
    <w:rsid w:val="00F524D1"/>
    <w:rsid w:val="00F557F6"/>
    <w:rsid w:val="00F6443C"/>
    <w:rsid w:val="00F6495F"/>
    <w:rsid w:val="00F64A74"/>
    <w:rsid w:val="00F6581E"/>
    <w:rsid w:val="00F70F07"/>
    <w:rsid w:val="00F72607"/>
    <w:rsid w:val="00F828BD"/>
    <w:rsid w:val="00F842CE"/>
    <w:rsid w:val="00F845D3"/>
    <w:rsid w:val="00F9414B"/>
    <w:rsid w:val="00F94E6D"/>
    <w:rsid w:val="00F96050"/>
    <w:rsid w:val="00FA56AF"/>
    <w:rsid w:val="00FB21E6"/>
    <w:rsid w:val="00FB2982"/>
    <w:rsid w:val="00FB7604"/>
    <w:rsid w:val="00FC1272"/>
    <w:rsid w:val="00FD5039"/>
    <w:rsid w:val="00FD7546"/>
    <w:rsid w:val="00FE1F07"/>
    <w:rsid w:val="00FE4FF7"/>
    <w:rsid w:val="00FF31DA"/>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F0A2C"/>
  <w15:chartTrackingRefBased/>
  <w15:docId w15:val="{EC879683-A034-6940-B4E6-D7918E01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D1"/>
    <w:rPr>
      <w:rFonts w:ascii="Times New Roman" w:eastAsia="Times New Roman" w:hAnsi="Times New Roman" w:cs="Times New Roman"/>
      <w:kern w:val="0"/>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B92ED1"/>
    <w:rPr>
      <w:color w:val="0000FF"/>
      <w:u w:val="single"/>
    </w:rPr>
  </w:style>
  <w:style w:type="table" w:styleId="Grilledutableau">
    <w:name w:val="Table Grid"/>
    <w:basedOn w:val="TableauNormal"/>
    <w:uiPriority w:val="39"/>
    <w:rsid w:val="00B92ED1"/>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A49A0"/>
    <w:rPr>
      <w:rFonts w:ascii="Times New Roman" w:eastAsia="Times New Roman" w:hAnsi="Times New Roman" w:cs="Times New Roman"/>
      <w:kern w:val="0"/>
      <w:lang w:eastAsia="fr-CA"/>
      <w14:ligatures w14:val="none"/>
    </w:rPr>
  </w:style>
  <w:style w:type="character" w:styleId="Mentionnonrsolue">
    <w:name w:val="Unresolved Mention"/>
    <w:basedOn w:val="Policepardfaut"/>
    <w:uiPriority w:val="99"/>
    <w:semiHidden/>
    <w:unhideWhenUsed/>
    <w:rsid w:val="00736BD3"/>
    <w:rPr>
      <w:color w:val="605E5C"/>
      <w:shd w:val="clear" w:color="auto" w:fill="E1DFDD"/>
    </w:rPr>
  </w:style>
  <w:style w:type="character" w:styleId="Marquedecommentaire">
    <w:name w:val="annotation reference"/>
    <w:basedOn w:val="Policepardfaut"/>
    <w:uiPriority w:val="99"/>
    <w:semiHidden/>
    <w:unhideWhenUsed/>
    <w:rsid w:val="004D71AD"/>
    <w:rPr>
      <w:sz w:val="16"/>
      <w:szCs w:val="16"/>
    </w:rPr>
  </w:style>
  <w:style w:type="paragraph" w:styleId="Commentaire">
    <w:name w:val="annotation text"/>
    <w:basedOn w:val="Normal"/>
    <w:link w:val="CommentaireCar"/>
    <w:uiPriority w:val="99"/>
    <w:semiHidden/>
    <w:unhideWhenUsed/>
    <w:rsid w:val="004D71AD"/>
    <w:rPr>
      <w:sz w:val="20"/>
      <w:szCs w:val="20"/>
    </w:rPr>
  </w:style>
  <w:style w:type="character" w:customStyle="1" w:styleId="CommentaireCar">
    <w:name w:val="Commentaire Car"/>
    <w:basedOn w:val="Policepardfaut"/>
    <w:link w:val="Commentaire"/>
    <w:uiPriority w:val="99"/>
    <w:semiHidden/>
    <w:rsid w:val="004D71AD"/>
    <w:rPr>
      <w:rFonts w:ascii="Times New Roman" w:eastAsia="Times New Roman" w:hAnsi="Times New Roman" w:cs="Times New Roman"/>
      <w:kern w:val="0"/>
      <w:sz w:val="20"/>
      <w:szCs w:val="20"/>
      <w:lang w:eastAsia="fr-CA"/>
      <w14:ligatures w14:val="none"/>
    </w:rPr>
  </w:style>
  <w:style w:type="paragraph" w:styleId="Objetducommentaire">
    <w:name w:val="annotation subject"/>
    <w:basedOn w:val="Commentaire"/>
    <w:next w:val="Commentaire"/>
    <w:link w:val="ObjetducommentaireCar"/>
    <w:uiPriority w:val="99"/>
    <w:semiHidden/>
    <w:unhideWhenUsed/>
    <w:rsid w:val="004D71AD"/>
    <w:rPr>
      <w:b/>
      <w:bCs/>
    </w:rPr>
  </w:style>
  <w:style w:type="character" w:customStyle="1" w:styleId="ObjetducommentaireCar">
    <w:name w:val="Objet du commentaire Car"/>
    <w:basedOn w:val="CommentaireCar"/>
    <w:link w:val="Objetducommentaire"/>
    <w:uiPriority w:val="99"/>
    <w:semiHidden/>
    <w:rsid w:val="004D71AD"/>
    <w:rPr>
      <w:rFonts w:ascii="Times New Roman" w:eastAsia="Times New Roman" w:hAnsi="Times New Roman" w:cs="Times New Roman"/>
      <w:b/>
      <w:bCs/>
      <w:kern w:val="0"/>
      <w:sz w:val="20"/>
      <w:szCs w:val="2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entridge.studio/projects/triumphs-and-laments/"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aintruong.com/archives/2013/01/29/26281761.html" TargetMode="External"/><Relationship Id="rId11" Type="http://schemas.openxmlformats.org/officeDocument/2006/relationships/customXml" Target="../customXml/item2.xml"/><Relationship Id="rId5" Type="http://schemas.openxmlformats.org/officeDocument/2006/relationships/hyperlink" Target="https://www.antonygormley.com/" TargetMode="External"/><Relationship Id="rId10" Type="http://schemas.openxmlformats.org/officeDocument/2006/relationships/customXml" Target="../customXml/item1.xml"/><Relationship Id="rId4" Type="http://schemas.openxmlformats.org/officeDocument/2006/relationships/hyperlink" Target="http://vikmuniz.net/gallery/earthworks"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9D190A4A0DA44BC8F32B9AA7A24A3" ma:contentTypeVersion="13" ma:contentTypeDescription="Crée un document." ma:contentTypeScope="" ma:versionID="b50dcfec7c6b522aa0d7200cbeada9ed">
  <xsd:schema xmlns:xsd="http://www.w3.org/2001/XMLSchema" xmlns:xs="http://www.w3.org/2001/XMLSchema" xmlns:p="http://schemas.microsoft.com/office/2006/metadata/properties" xmlns:ns2="f08575e4-3095-4226-8591-87c5678e93b2" xmlns:ns3="6cf77df1-bc3e-421b-bf51-81a97a7b29e8" targetNamespace="http://schemas.microsoft.com/office/2006/metadata/properties" ma:root="true" ma:fieldsID="873e926bd41f86cebb0cab2f4532209b" ns2:_="" ns3:_="">
    <xsd:import namespace="f08575e4-3095-4226-8591-87c5678e93b2"/>
    <xsd:import namespace="6cf77df1-bc3e-421b-bf51-81a97a7b2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75e4-3095-4226-8591-87c5678e93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e72b171d-f0bb-4c79-8ca6-fdd34839d6c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f77df1-bc3e-421b-bf51-81a97a7b2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b6d7df-de0a-44d6-b750-3c1801aff016}" ma:internalName="TaxCatchAll" ma:showField="CatchAllData" ma:web="6cf77df1-bc3e-421b-bf51-81a97a7b2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575e4-3095-4226-8591-87c5678e93b2">
      <Terms xmlns="http://schemas.microsoft.com/office/infopath/2007/PartnerControls"/>
    </lcf76f155ced4ddcb4097134ff3c332f>
    <TaxCatchAll xmlns="6cf77df1-bc3e-421b-bf51-81a97a7b29e8" xsi:nil="true"/>
  </documentManagement>
</p:properties>
</file>

<file path=customXml/itemProps1.xml><?xml version="1.0" encoding="utf-8"?>
<ds:datastoreItem xmlns:ds="http://schemas.openxmlformats.org/officeDocument/2006/customXml" ds:itemID="{FC8F3DA0-F64B-408E-8B7A-6CDE377C5742}"/>
</file>

<file path=customXml/itemProps2.xml><?xml version="1.0" encoding="utf-8"?>
<ds:datastoreItem xmlns:ds="http://schemas.openxmlformats.org/officeDocument/2006/customXml" ds:itemID="{36A0D0AD-FDAC-43A0-A693-DF2F7AD062CF}"/>
</file>

<file path=customXml/itemProps3.xml><?xml version="1.0" encoding="utf-8"?>
<ds:datastoreItem xmlns:ds="http://schemas.openxmlformats.org/officeDocument/2006/customXml" ds:itemID="{4479BC00-E863-4991-B46B-33F74CFE38A3}"/>
</file>

<file path=docProps/app.xml><?xml version="1.0" encoding="utf-8"?>
<Properties xmlns="http://schemas.openxmlformats.org/officeDocument/2006/extended-properties" xmlns:vt="http://schemas.openxmlformats.org/officeDocument/2006/docPropsVTypes">
  <Template>.~WRD0000</Template>
  <TotalTime>5</TotalTime>
  <Pages>3</Pages>
  <Words>829</Words>
  <Characters>5061</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Hardy-Vallée</dc:creator>
  <cp:keywords/>
  <dc:description/>
  <cp:lastModifiedBy>Hardy-Vallée, Michel</cp:lastModifiedBy>
  <cp:revision>4</cp:revision>
  <dcterms:created xsi:type="dcterms:W3CDTF">2024-06-06T18:26:00Z</dcterms:created>
  <dcterms:modified xsi:type="dcterms:W3CDTF">2024-08-05T14:07:00Z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eeae81e480bcf5ef6b005512f0b82e3c6871ddad28d91483833afd2d6fc7c639</vt:lpwstr>
  </property>
  <property fmtid="{D5CDD505-2E9C-101B-9397-08002B2CF9AE}" pid="3" name="ContentTypeId">
    <vt:lpwstr>0x0101008129D190A4A0DA44BC8F32B9AA7A24A3</vt:lpwstr>
  </property>
</Properties>
</file>