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D97E" w14:textId="2281A915" w:rsidR="00FB1105" w:rsidRDefault="00CE06A4" w:rsidP="001F021E">
      <w:pPr>
        <w:pStyle w:val="Heading1"/>
        <w:rPr>
          <w:rFonts w:hint="eastAsia"/>
        </w:rPr>
      </w:pPr>
      <w:r>
        <w:t>2.5</w:t>
      </w:r>
      <w:r w:rsidR="0045692C">
        <w:t xml:space="preserve"> </w:t>
      </w:r>
      <w:r w:rsidR="00FB1105">
        <w:t>In</w:t>
      </w:r>
      <w:r w:rsidR="00E24136">
        <w:t>viter</w:t>
      </w:r>
    </w:p>
    <w:p w14:paraId="3290CE75" w14:textId="757C6BBC" w:rsidR="00462866" w:rsidRDefault="00674141" w:rsidP="00674141">
      <w:pPr>
        <w:pStyle w:val="Heading2"/>
        <w:rPr>
          <w:rFonts w:eastAsia="Times"/>
        </w:rPr>
      </w:pPr>
      <w:r>
        <w:t>Exercice de documentation</w:t>
      </w:r>
    </w:p>
    <w:p w14:paraId="461E1224" w14:textId="77777777" w:rsidR="00462866" w:rsidRDefault="00462866" w:rsidP="00475692">
      <w:pPr>
        <w:pStyle w:val="Heading3"/>
      </w:pPr>
    </w:p>
    <w:p w14:paraId="42399D53" w14:textId="77777777" w:rsidR="000B5470" w:rsidRDefault="000B5470" w:rsidP="00191704">
      <w:pPr>
        <w:pStyle w:val="ListParagraph"/>
        <w:ind w:left="0"/>
        <w:rPr>
          <w:rFonts w:ascii="Noto Sans Medium" w:hAnsi="Noto Sans Medium" w:cs="Noto Sans Medium"/>
          <w:bCs/>
          <w:color w:val="373535"/>
          <w:lang w:val="fr-FR"/>
          <w14:textFill>
            <w14:solidFill>
              <w14:srgbClr w14:val="373535">
                <w14:alpha w14:val="30000"/>
              </w14:srgbClr>
            </w14:solidFill>
          </w14:textFill>
        </w:rPr>
      </w:pPr>
    </w:p>
    <w:p w14:paraId="7F810790" w14:textId="77777777" w:rsidR="004A4FBF" w:rsidRDefault="00E167C8" w:rsidP="00E167C8">
      <w:pPr>
        <w:pStyle w:val="Heading3"/>
      </w:pPr>
      <w:r w:rsidRPr="00E167C8">
        <w:t xml:space="preserve">Consignes : </w:t>
      </w:r>
    </w:p>
    <w:p w14:paraId="2C7BF754" w14:textId="379F90C1" w:rsidR="00E167C8" w:rsidRPr="004A4FBF" w:rsidRDefault="00E167C8" w:rsidP="00E167C8">
      <w:pPr>
        <w:pStyle w:val="Heading3"/>
        <w:rPr>
          <w:rFonts w:ascii="Noto Sans" w:hAnsi="Noto Sans" w:cs="Noto Sans"/>
        </w:rPr>
      </w:pPr>
      <w:r w:rsidRPr="004A4FBF">
        <w:rPr>
          <w:rFonts w:ascii="Noto Sans" w:hAnsi="Noto Sans" w:cs="Noto Sans"/>
        </w:rPr>
        <w:t>Recherche les œuvres et artistes suivants afin d’explorer les diverses possibilités d’inventions d’outils ou d’approches artistiques. (Gabarit de travail que l’étudiant ou l’étudiante pourra télécharger et remplir afin de faire valider sa recherche d’images d’œuvres par l’enseignant ou l’enseignante.) L’enseignant ou l’enseignante peut aussi simplement préparer une présentation visuelle à partir de ce matériel.</w:t>
      </w:r>
    </w:p>
    <w:p w14:paraId="2ACC1B79" w14:textId="77777777" w:rsidR="00E167C8" w:rsidRPr="00E167C8" w:rsidRDefault="00E167C8" w:rsidP="00E167C8">
      <w:pPr>
        <w:pStyle w:val="Heading3"/>
      </w:pPr>
    </w:p>
    <w:p w14:paraId="7346AF25" w14:textId="77777777" w:rsidR="00E167C8" w:rsidRPr="00E167C8" w:rsidRDefault="00E167C8" w:rsidP="00E167C8">
      <w:pPr>
        <w:pStyle w:val="Heading3"/>
      </w:pPr>
      <w:r w:rsidRPr="00E167C8">
        <w:t xml:space="preserve">Exercice supplémentaire suggéré : </w:t>
      </w:r>
    </w:p>
    <w:p w14:paraId="79BA1580" w14:textId="77777777" w:rsidR="00E167C8" w:rsidRPr="004A4FBF" w:rsidRDefault="00E167C8" w:rsidP="00E167C8">
      <w:pPr>
        <w:pStyle w:val="Heading3"/>
        <w:rPr>
          <w:rFonts w:ascii="Noto Sans" w:hAnsi="Noto Sans" w:cs="Noto Sans"/>
        </w:rPr>
      </w:pPr>
      <w:r w:rsidRPr="004A4FBF">
        <w:rPr>
          <w:rFonts w:ascii="Noto Sans" w:hAnsi="Noto Sans" w:cs="Noto Sans"/>
        </w:rPr>
        <w:t>À partir de tes recherches des œuvres suggérées suivantes, essaie de nommer, dans chacune, ce qui peut illustrer le principe de l’invention de l’outil. Vis-à-vis chaque image trouvée, rédige une courte explication du concept appliqué.</w:t>
      </w:r>
    </w:p>
    <w:p w14:paraId="000CC930" w14:textId="77777777" w:rsidR="00EA4025" w:rsidRPr="00EA4025" w:rsidRDefault="00EA4025" w:rsidP="00EA4025"/>
    <w:p w14:paraId="0454541F" w14:textId="77777777" w:rsidR="00EA4025" w:rsidRDefault="00EA4025" w:rsidP="00EA4025"/>
    <w:tbl>
      <w:tblPr>
        <w:tblStyle w:val="TableGrid"/>
        <w:tblW w:w="9254" w:type="dxa"/>
        <w:tblBorders>
          <w:top w:val="single" w:sz="4" w:space="0" w:color="747373"/>
          <w:left w:val="single" w:sz="4" w:space="0" w:color="747373"/>
          <w:bottom w:val="single" w:sz="4" w:space="0" w:color="747373"/>
          <w:right w:val="single" w:sz="4" w:space="0" w:color="747373"/>
          <w:insideH w:val="single" w:sz="4" w:space="0" w:color="747373"/>
          <w:insideV w:val="single" w:sz="4" w:space="0" w:color="747373"/>
        </w:tblBorders>
        <w:tblLayout w:type="fixed"/>
        <w:tblLook w:val="04A0" w:firstRow="1" w:lastRow="0" w:firstColumn="1" w:lastColumn="0" w:noHBand="0" w:noVBand="1"/>
      </w:tblPr>
      <w:tblGrid>
        <w:gridCol w:w="3397"/>
        <w:gridCol w:w="2557"/>
        <w:gridCol w:w="3300"/>
      </w:tblGrid>
      <w:tr w:rsidR="00EA4025" w:rsidRPr="00592DFB" w14:paraId="493E4540" w14:textId="77777777" w:rsidTr="00EA4025">
        <w:trPr>
          <w:trHeight w:val="304"/>
        </w:trPr>
        <w:tc>
          <w:tcPr>
            <w:tcW w:w="3397" w:type="dxa"/>
            <w:shd w:val="clear" w:color="auto" w:fill="auto"/>
          </w:tcPr>
          <w:p w14:paraId="419630CB" w14:textId="77777777" w:rsidR="00EA4025" w:rsidRPr="00592DFB" w:rsidRDefault="00EA4025" w:rsidP="00EA4025">
            <w:pPr>
              <w:pStyle w:val="Heading3"/>
            </w:pPr>
            <w:r w:rsidRPr="00592DFB">
              <w:t>Images des œuvres à insérer</w:t>
            </w:r>
          </w:p>
        </w:tc>
        <w:tc>
          <w:tcPr>
            <w:tcW w:w="2557" w:type="dxa"/>
            <w:shd w:val="clear" w:color="auto" w:fill="auto"/>
          </w:tcPr>
          <w:p w14:paraId="39DAA986" w14:textId="77777777" w:rsidR="00EA4025" w:rsidRPr="00592DFB" w:rsidRDefault="00EA4025" w:rsidP="00EA4025">
            <w:pPr>
              <w:pStyle w:val="Heading3"/>
            </w:pPr>
            <w:r w:rsidRPr="00592DFB">
              <w:t>Titres des œuvres à chercher</w:t>
            </w:r>
          </w:p>
        </w:tc>
        <w:tc>
          <w:tcPr>
            <w:tcW w:w="3300" w:type="dxa"/>
            <w:shd w:val="clear" w:color="auto" w:fill="auto"/>
          </w:tcPr>
          <w:p w14:paraId="14A641FD" w14:textId="77777777" w:rsidR="00EA4025" w:rsidRPr="00592DFB" w:rsidRDefault="00EA4025" w:rsidP="00EA4025">
            <w:pPr>
              <w:pStyle w:val="Heading3"/>
            </w:pPr>
            <w:r w:rsidRPr="00592DFB">
              <w:t>Description de l’œuvre et de la démarche de l’artiste</w:t>
            </w:r>
          </w:p>
        </w:tc>
      </w:tr>
      <w:tr w:rsidR="00EA4025" w:rsidRPr="00EA4025" w14:paraId="2DB504FD" w14:textId="77777777" w:rsidTr="00EA4025">
        <w:trPr>
          <w:trHeight w:val="619"/>
        </w:trPr>
        <w:tc>
          <w:tcPr>
            <w:tcW w:w="3397" w:type="dxa"/>
          </w:tcPr>
          <w:p w14:paraId="74F386E2" w14:textId="77777777" w:rsidR="00EA4025" w:rsidRPr="00EA4025" w:rsidRDefault="00EA4025" w:rsidP="00EA4025">
            <w:pPr>
              <w:rPr>
                <w14:textFill>
                  <w14:solidFill>
                    <w14:srgbClr w14:val="353737">
                      <w14:alpha w14:val="30000"/>
                    </w14:srgbClr>
                  </w14:solidFill>
                </w14:textFill>
              </w:rPr>
            </w:pPr>
          </w:p>
        </w:tc>
        <w:tc>
          <w:tcPr>
            <w:tcW w:w="2557" w:type="dxa"/>
          </w:tcPr>
          <w:p w14:paraId="3D8A75C0"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Yves KLEIN, Anthropométrie sans titre (ANT 154) 1961, pigment et résine synthétique sur papier marouflé sur toile, 259,08 cm x 178,12 cm, collection SFMOMA Legs de Phyllis C. Wattis</w:t>
            </w:r>
          </w:p>
          <w:p w14:paraId="03D42517" w14:textId="77777777" w:rsidR="00EA4025" w:rsidRPr="00EA4025" w:rsidRDefault="00EA4025" w:rsidP="00EA4025">
            <w:pPr>
              <w:rPr>
                <w14:textFill>
                  <w14:solidFill>
                    <w14:srgbClr w14:val="353737">
                      <w14:alpha w14:val="30000"/>
                    </w14:srgbClr>
                  </w14:solidFill>
                </w14:textFill>
              </w:rPr>
            </w:pPr>
          </w:p>
          <w:p w14:paraId="7C9F8AC4" w14:textId="77777777" w:rsidR="00EA4025" w:rsidRPr="00EA4025" w:rsidRDefault="00EA4025" w:rsidP="004A4FBF">
            <w:pPr>
              <w:pStyle w:val="Heading4"/>
            </w:pPr>
            <w:r w:rsidRPr="00EA4025">
              <w:lastRenderedPageBreak/>
              <w:t>Source consultée :</w:t>
            </w:r>
          </w:p>
          <w:p w14:paraId="0F9B6FE0" w14:textId="77777777" w:rsidR="00EA4025" w:rsidRPr="004A4FBF" w:rsidRDefault="00EA4025" w:rsidP="004A4FBF">
            <w:pPr>
              <w:pStyle w:val="ListParagraph"/>
              <w:numPr>
                <w:ilvl w:val="0"/>
                <w:numId w:val="12"/>
              </w:numPr>
              <w:rPr>
                <w:rFonts w:ascii="Noto Serif" w:hAnsi="Noto Serif" w:cs="Noto Serif"/>
                <w14:textFill>
                  <w14:solidFill>
                    <w14:srgbClr w14:val="353737">
                      <w14:alpha w14:val="30000"/>
                    </w14:srgbClr>
                  </w14:solidFill>
                </w14:textFill>
              </w:rPr>
            </w:pPr>
            <w:r w:rsidRPr="004A4FBF">
              <w:rPr>
                <w:rFonts w:ascii="Noto Serif" w:hAnsi="Noto Serif" w:cs="Noto Serif"/>
                <w14:textFill>
                  <w14:solidFill>
                    <w14:srgbClr w14:val="353737">
                      <w14:alpha w14:val="30000"/>
                    </w14:srgbClr>
                  </w14:solidFill>
                </w14:textFill>
              </w:rPr>
              <w:t>Site de la fondation de l’artiste : https://www.yvesklein.com/fr/bio/</w:t>
            </w:r>
          </w:p>
        </w:tc>
        <w:tc>
          <w:tcPr>
            <w:tcW w:w="3300" w:type="dxa"/>
          </w:tcPr>
          <w:p w14:paraId="591FA2CA"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lastRenderedPageBreak/>
              <w:t xml:space="preserve">Originaire de Nice sur la Côte d’Azur française, Yves Klein (1928-1962) est d’abord passionné de judo, ce qui influencera sa manière de percevoir la création, attiré par la notion d’absolu, il a voulu faire entrer l’art et la beauté dans la vie. Il se consacre à partir de 1954 à une carrière artistique. Il fera partie du groupe des </w:t>
            </w:r>
            <w:r w:rsidRPr="00EA4025">
              <w:rPr>
                <w14:textFill>
                  <w14:solidFill>
                    <w14:srgbClr w14:val="353737">
                      <w14:alpha w14:val="30000"/>
                    </w14:srgbClr>
                  </w14:solidFill>
                </w14:textFill>
              </w:rPr>
              <w:lastRenderedPageBreak/>
              <w:t>nouveaux réalistes au côté d’Arman. Yves Klein, dans sa quête de l’absolu, il met au point, avec l’aide d’un chimiste, une couleur bleu outremer (IKB) (International Klein Blue) qu’il fera breveter. Il est aussi connu pour ses « anthropométries » qui apparaîtront en 1960, et qui sont des empreintes de corps de femmes nues et enduits de couleur bleue sur toiles blanches. De nombreuses « anthropométries » ont été filmées comme de véritables événements. Klein s’amuse à dire qu’au lieu de peindre d’après modèle, il peint avec modèle.</w:t>
            </w:r>
          </w:p>
        </w:tc>
      </w:tr>
      <w:tr w:rsidR="00EA4025" w:rsidRPr="00EA4025" w14:paraId="38D122E1" w14:textId="77777777" w:rsidTr="00EA4025">
        <w:trPr>
          <w:trHeight w:val="619"/>
        </w:trPr>
        <w:tc>
          <w:tcPr>
            <w:tcW w:w="3397" w:type="dxa"/>
          </w:tcPr>
          <w:p w14:paraId="148D1D14" w14:textId="77777777" w:rsidR="00EA4025" w:rsidRPr="00EA4025" w:rsidRDefault="00EA4025" w:rsidP="00EA4025">
            <w:pPr>
              <w:rPr>
                <w14:textFill>
                  <w14:solidFill>
                    <w14:srgbClr w14:val="353737">
                      <w14:alpha w14:val="30000"/>
                    </w14:srgbClr>
                  </w14:solidFill>
                </w14:textFill>
              </w:rPr>
            </w:pPr>
          </w:p>
        </w:tc>
        <w:tc>
          <w:tcPr>
            <w:tcW w:w="2557" w:type="dxa"/>
          </w:tcPr>
          <w:p w14:paraId="04A14077"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César, Richard, 1962, métal peint, 153 x 73 x 65 cm, Musée national d’art moderne, Centre Pompidou, Paris.</w:t>
            </w:r>
          </w:p>
          <w:p w14:paraId="3932D18C" w14:textId="77777777" w:rsidR="00EA4025" w:rsidRPr="00EA4025" w:rsidRDefault="00EA4025" w:rsidP="00EA4025">
            <w:pPr>
              <w:rPr>
                <w14:textFill>
                  <w14:solidFill>
                    <w14:srgbClr w14:val="353737">
                      <w14:alpha w14:val="30000"/>
                    </w14:srgbClr>
                  </w14:solidFill>
                </w14:textFill>
              </w:rPr>
            </w:pPr>
          </w:p>
          <w:p w14:paraId="3BC33F69" w14:textId="77777777" w:rsidR="004A4FBF" w:rsidRDefault="00EA4025" w:rsidP="00EA4025">
            <w:pPr>
              <w:rPr>
                <w14:textFill>
                  <w14:solidFill>
                    <w14:srgbClr w14:val="353737">
                      <w14:alpha w14:val="30000"/>
                    </w14:srgbClr>
                  </w14:solidFill>
                </w14:textFill>
              </w:rPr>
            </w:pPr>
            <w:r w:rsidRPr="004A4FBF">
              <w:rPr>
                <w:rStyle w:val="Heading4Char"/>
              </w:rPr>
              <w:t>Source consultée :</w:t>
            </w:r>
            <w:r w:rsidRPr="00EA4025">
              <w:rPr>
                <w14:textFill>
                  <w14:solidFill>
                    <w14:srgbClr w14:val="353737">
                      <w14:alpha w14:val="30000"/>
                    </w14:srgbClr>
                  </w14:solidFill>
                </w14:textFill>
              </w:rPr>
              <w:t xml:space="preserve"> </w:t>
            </w:r>
          </w:p>
          <w:p w14:paraId="59619316" w14:textId="7A848086" w:rsidR="00EA4025" w:rsidRPr="004A4FBF" w:rsidRDefault="00EA4025" w:rsidP="00EA4025">
            <w:pPr>
              <w:pStyle w:val="ListParagraph"/>
              <w:numPr>
                <w:ilvl w:val="0"/>
                <w:numId w:val="12"/>
              </w:numPr>
              <w:rPr>
                <w:rFonts w:ascii="Noto Serif" w:hAnsi="Noto Serif" w:cs="Noto Serif"/>
                <w14:textFill>
                  <w14:solidFill>
                    <w14:srgbClr w14:val="353737">
                      <w14:alpha w14:val="30000"/>
                    </w14:srgbClr>
                  </w14:solidFill>
                </w14:textFill>
              </w:rPr>
            </w:pPr>
            <w:r w:rsidRPr="004A4FBF">
              <w:rPr>
                <w:rFonts w:ascii="Noto Serif" w:hAnsi="Noto Serif" w:cs="Noto Serif"/>
                <w14:textFill>
                  <w14:solidFill>
                    <w14:srgbClr w14:val="353737">
                      <w14:alpha w14:val="30000"/>
                    </w14:srgbClr>
                  </w14:solidFill>
                </w14:textFill>
              </w:rPr>
              <w:t xml:space="preserve">Manuel Jover (2019) Récit d’une vie : César, un demi-siècle </w:t>
            </w:r>
            <w:r w:rsidRPr="004A4FBF">
              <w:rPr>
                <w:rFonts w:ascii="Noto Serif" w:hAnsi="Noto Serif" w:cs="Noto Serif"/>
                <w14:textFill>
                  <w14:solidFill>
                    <w14:srgbClr w14:val="353737">
                      <w14:alpha w14:val="30000"/>
                    </w14:srgbClr>
                  </w14:solidFill>
                </w14:textFill>
              </w:rPr>
              <w:lastRenderedPageBreak/>
              <w:t>de sculpture,</w:t>
            </w:r>
            <w:r w:rsidR="004A4FBF" w:rsidRPr="004A4FBF">
              <w:rPr>
                <w:rFonts w:ascii="Noto Serif" w:hAnsi="Noto Serif" w:cs="Noto Serif"/>
                <w14:textFill>
                  <w14:solidFill>
                    <w14:srgbClr w14:val="353737">
                      <w14:alpha w14:val="30000"/>
                    </w14:srgbClr>
                  </w14:solidFill>
                </w14:textFill>
              </w:rPr>
              <w:t xml:space="preserve"> </w:t>
            </w:r>
            <w:r w:rsidRPr="004A4FBF">
              <w:rPr>
                <w:rFonts w:ascii="Noto Serif" w:hAnsi="Noto Serif" w:cs="Noto Serif"/>
                <w14:textFill>
                  <w14:solidFill>
                    <w14:srgbClr w14:val="353737">
                      <w14:alpha w14:val="30000"/>
                    </w14:srgbClr>
                  </w14:solidFill>
                </w14:textFill>
              </w:rPr>
              <w:t>https://www.connaissancedesarts.com/arts-expositions/art-moderne/recit-dune-vie-cesar-un-demi-siecle-de-sculpture-11129931/</w:t>
            </w:r>
          </w:p>
        </w:tc>
        <w:tc>
          <w:tcPr>
            <w:tcW w:w="3300" w:type="dxa"/>
          </w:tcPr>
          <w:p w14:paraId="0F548724"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lastRenderedPageBreak/>
              <w:t xml:space="preserve">César Baldaccini, né en 1921 à Marseille, est un sculpteur français renommé. Il est reconnu pour ses expérimentations plastiques variées et est notamment le créateur du célèbre trophée du cinéma français appelé le « César ». En 1960, César découvre la presse hydraulique, une machine capable de compacter des voitures. Cette découverte </w:t>
            </w:r>
            <w:r w:rsidRPr="00EA4025">
              <w:rPr>
                <w14:textFill>
                  <w14:solidFill>
                    <w14:srgbClr w14:val="353737">
                      <w14:alpha w14:val="30000"/>
                    </w14:srgbClr>
                  </w14:solidFill>
                </w14:textFill>
              </w:rPr>
              <w:lastRenderedPageBreak/>
              <w:t>le pousse à expérimenter cette technique, ce qui donne naissance à ses célèbres sculptures qu’il intitulera « Compressions ». Au début, il compacte des voitures en parallélépipèdes, préservant l’objet qu’il souhaite compresser dans son intégralité. C’est à cette époque qu’il rejoint le mouvement des nouveaux réalistes.</w:t>
            </w:r>
          </w:p>
        </w:tc>
      </w:tr>
      <w:tr w:rsidR="00EA4025" w:rsidRPr="00EA4025" w14:paraId="6E86B59D" w14:textId="77777777" w:rsidTr="00EA4025">
        <w:trPr>
          <w:trHeight w:val="597"/>
        </w:trPr>
        <w:tc>
          <w:tcPr>
            <w:tcW w:w="3397" w:type="dxa"/>
          </w:tcPr>
          <w:p w14:paraId="4A33F16C" w14:textId="77777777" w:rsidR="00EA4025" w:rsidRPr="00EA4025" w:rsidRDefault="00EA4025" w:rsidP="00EA4025">
            <w:pPr>
              <w:rPr>
                <w14:textFill>
                  <w14:solidFill>
                    <w14:srgbClr w14:val="353737">
                      <w14:alpha w14:val="30000"/>
                    </w14:srgbClr>
                  </w14:solidFill>
                </w14:textFill>
              </w:rPr>
            </w:pPr>
          </w:p>
        </w:tc>
        <w:tc>
          <w:tcPr>
            <w:tcW w:w="2557" w:type="dxa"/>
          </w:tcPr>
          <w:p w14:paraId="45C1945A" w14:textId="77777777" w:rsidR="00EA4025" w:rsidRPr="00EA4025" w:rsidRDefault="00EA4025" w:rsidP="00EA4025">
            <w:pPr>
              <w:rPr>
                <w:lang w:val="en-CA"/>
                <w14:textFill>
                  <w14:solidFill>
                    <w14:srgbClr w14:val="353737">
                      <w14:alpha w14:val="30000"/>
                    </w14:srgbClr>
                  </w14:solidFill>
                </w14:textFill>
              </w:rPr>
            </w:pPr>
            <w:r w:rsidRPr="00EA4025">
              <w:rPr>
                <w:lang w:val="en-CA"/>
                <w14:textFill>
                  <w14:solidFill>
                    <w14:srgbClr w14:val="353737">
                      <w14:alpha w14:val="30000"/>
                    </w14:srgbClr>
                  </w14:solidFill>
                </w14:textFill>
              </w:rPr>
              <w:t>Rebecca Horn, « Pencil Mask », 1972. Tate Modern, January 2016. </w:t>
            </w:r>
          </w:p>
          <w:p w14:paraId="2E650B8D" w14:textId="77777777" w:rsidR="00EA4025" w:rsidRPr="00EA4025" w:rsidRDefault="00EA4025" w:rsidP="00EA4025">
            <w:pPr>
              <w:rPr>
                <w:lang w:val="en-CA"/>
                <w14:textFill>
                  <w14:solidFill>
                    <w14:srgbClr w14:val="353737">
                      <w14:alpha w14:val="30000"/>
                    </w14:srgbClr>
                  </w14:solidFill>
                </w14:textFill>
              </w:rPr>
            </w:pPr>
            <w:r w:rsidRPr="00EA4025">
              <w:rPr>
                <w:lang w:val="en-CA"/>
                <w14:textFill>
                  <w14:solidFill>
                    <w14:srgbClr w14:val="353737">
                      <w14:alpha w14:val="30000"/>
                    </w14:srgbClr>
                  </w14:solidFill>
                </w14:textFill>
              </w:rPr>
              <w:t>Rebecca Horn, “Pencil Mask” (1973), 16 mm film still, Ton Fabre, (Rebecca Horn Collection, @ Rebecca Horn/ProLitteris.</w:t>
            </w:r>
            <w:r w:rsidRPr="00EA4025">
              <w:rPr>
                <w:lang w:val="en-CA"/>
                <w14:textFill>
                  <w14:solidFill>
                    <w14:srgbClr w14:val="353737">
                      <w14:alpha w14:val="30000"/>
                    </w14:srgbClr>
                  </w14:solidFill>
                </w14:textFill>
              </w:rPr>
              <w:br/>
              <w:t xml:space="preserve"> </w:t>
            </w:r>
          </w:p>
          <w:p w14:paraId="7578E54E" w14:textId="77777777" w:rsidR="00EA4025" w:rsidRPr="00EA4025" w:rsidRDefault="00EA4025" w:rsidP="004A4FBF">
            <w:pPr>
              <w:pStyle w:val="Heading4"/>
            </w:pPr>
            <w:r w:rsidRPr="00EA4025">
              <w:t>Source consultée :</w:t>
            </w:r>
          </w:p>
          <w:p w14:paraId="3A01CD4F" w14:textId="304CA742" w:rsidR="00EA4025" w:rsidRPr="004A4FBF" w:rsidRDefault="00EA4025" w:rsidP="004A4FBF">
            <w:pPr>
              <w:pStyle w:val="ListParagraph"/>
              <w:numPr>
                <w:ilvl w:val="0"/>
                <w:numId w:val="12"/>
              </w:numPr>
              <w:rPr>
                <w:rFonts w:ascii="Noto Serif" w:hAnsi="Noto Serif" w:cs="Noto Serif"/>
                <w14:textFill>
                  <w14:solidFill>
                    <w14:srgbClr w14:val="353737">
                      <w14:alpha w14:val="30000"/>
                    </w14:srgbClr>
                  </w14:solidFill>
                </w14:textFill>
              </w:rPr>
            </w:pPr>
            <w:r w:rsidRPr="004A4FBF">
              <w:rPr>
                <w:rFonts w:ascii="Noto Serif" w:hAnsi="Noto Serif" w:cs="Noto Serif"/>
                <w14:textFill>
                  <w14:solidFill>
                    <w14:srgbClr w14:val="353737">
                      <w14:alpha w14:val="30000"/>
                    </w14:srgbClr>
                  </w14:solidFill>
                </w14:textFill>
              </w:rPr>
              <w:t xml:space="preserve">« Rebecca Horn », [En ligne], </w:t>
            </w:r>
            <w:r w:rsidRPr="004A4FBF">
              <w:rPr>
                <w:rFonts w:ascii="Noto Serif" w:hAnsi="Noto Serif" w:cs="Noto Serif"/>
                <w:i/>
                <w:iCs/>
                <w14:textFill>
                  <w14:solidFill>
                    <w14:srgbClr w14:val="353737">
                      <w14:alpha w14:val="30000"/>
                    </w14:srgbClr>
                  </w14:solidFill>
                </w14:textFill>
              </w:rPr>
              <w:t>Wikipédia</w:t>
            </w:r>
            <w:r w:rsidRPr="004A4FBF">
              <w:rPr>
                <w:rFonts w:ascii="Noto Serif" w:hAnsi="Noto Serif" w:cs="Noto Serif"/>
                <w14:textFill>
                  <w14:solidFill>
                    <w14:srgbClr w14:val="353737">
                      <w14:alpha w14:val="30000"/>
                    </w14:srgbClr>
                  </w14:solidFill>
                </w14:textFill>
              </w:rPr>
              <w:t>, [</w:t>
            </w:r>
            <w:hyperlink r:id="rId8" w:history="1">
              <w:r w:rsidRPr="004A4FBF">
                <w:rPr>
                  <w:rFonts w:ascii="Noto Serif" w:hAnsi="Noto Serif" w:cs="Noto Serif"/>
                  <w14:textFill>
                    <w14:solidFill>
                      <w14:srgbClr w14:val="353737">
                        <w14:alpha w14:val="30000"/>
                      </w14:srgbClr>
                    </w14:solidFill>
                  </w14:textFill>
                </w:rPr>
                <w:t>http://fr.wikipedia.org/w/index.php?title=Rebecca_H</w:t>
              </w:r>
              <w:r w:rsidRPr="004A4FBF">
                <w:rPr>
                  <w:rFonts w:ascii="Noto Serif" w:hAnsi="Noto Serif" w:cs="Noto Serif"/>
                  <w14:textFill>
                    <w14:solidFill>
                      <w14:srgbClr w14:val="353737">
                        <w14:alpha w14:val="30000"/>
                      </w14:srgbClr>
                    </w14:solidFill>
                  </w14:textFill>
                </w:rPr>
                <w:lastRenderedPageBreak/>
                <w:t>orn&amp;oldid=176406349</w:t>
              </w:r>
            </w:hyperlink>
            <w:r w:rsidRPr="004A4FBF">
              <w:rPr>
                <w:rFonts w:ascii="Noto Serif" w:hAnsi="Noto Serif" w:cs="Noto Serif"/>
                <w14:textFill>
                  <w14:solidFill>
                    <w14:srgbClr w14:val="353737">
                      <w14:alpha w14:val="30000"/>
                    </w14:srgbClr>
                  </w14:solidFill>
                </w14:textFill>
              </w:rPr>
              <w:t>] (Consulté le 9 novembre 2020 à 9 h 7).</w:t>
            </w:r>
          </w:p>
        </w:tc>
        <w:tc>
          <w:tcPr>
            <w:tcW w:w="3300" w:type="dxa"/>
          </w:tcPr>
          <w:p w14:paraId="722E1FCB"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lastRenderedPageBreak/>
              <w:t xml:space="preserve">Née en 1944, Rebecca Horn, réside et travaille à Paris et à Berlin. Elle est une artiste visuelle allemande de renommée internationale. Elle est principalement reconnue pour ses installations artistiques, ses réalisations cinématographiques et ses transformations corporelles remarquables, comme « Pencil mask » ou son visage est pris dans un masque fait de bandes noires qui la pressent et la contraint, comme une armure. Sur ces bandes sont fixés des crayons et l’artiste, d’abord lentement, puis de plus en </w:t>
            </w:r>
            <w:r w:rsidRPr="00EA4025">
              <w:rPr>
                <w14:textFill>
                  <w14:solidFill>
                    <w14:srgbClr w14:val="353737">
                      <w14:alpha w14:val="30000"/>
                    </w14:srgbClr>
                  </w14:solidFill>
                </w14:textFill>
              </w:rPr>
              <w:lastRenderedPageBreak/>
              <w:t xml:space="preserve">plus vite, tourne la tête de gauche à droite, de droite à gauche, entre en transe laissant sur la surface du mur une trace expressive. </w:t>
            </w:r>
          </w:p>
        </w:tc>
      </w:tr>
      <w:tr w:rsidR="00EA4025" w:rsidRPr="00EA4025" w14:paraId="20D6CFC2" w14:textId="77777777" w:rsidTr="00EA4025">
        <w:trPr>
          <w:trHeight w:val="619"/>
        </w:trPr>
        <w:tc>
          <w:tcPr>
            <w:tcW w:w="3397" w:type="dxa"/>
          </w:tcPr>
          <w:p w14:paraId="40F24671" w14:textId="77777777" w:rsidR="00EA4025" w:rsidRPr="00EA4025" w:rsidRDefault="00EA4025" w:rsidP="00EA4025">
            <w:pPr>
              <w:rPr>
                <w14:textFill>
                  <w14:solidFill>
                    <w14:srgbClr w14:val="353737">
                      <w14:alpha w14:val="30000"/>
                    </w14:srgbClr>
                  </w14:solidFill>
                </w14:textFill>
              </w:rPr>
            </w:pPr>
          </w:p>
        </w:tc>
        <w:tc>
          <w:tcPr>
            <w:tcW w:w="2557" w:type="dxa"/>
          </w:tcPr>
          <w:p w14:paraId="29852103" w14:textId="77777777" w:rsidR="00EA4025" w:rsidRPr="00EA4025" w:rsidRDefault="00EA4025" w:rsidP="00EA4025">
            <w:pPr>
              <w:rPr>
                <w:lang w:val="en-US"/>
                <w14:textFill>
                  <w14:solidFill>
                    <w14:srgbClr w14:val="353737">
                      <w14:alpha w14:val="30000"/>
                    </w14:srgbClr>
                  </w14:solidFill>
                </w14:textFill>
              </w:rPr>
            </w:pPr>
            <w:r w:rsidRPr="00EA4025">
              <w:rPr>
                <w:lang w:val="en-US"/>
                <w14:textFill>
                  <w14:solidFill>
                    <w14:srgbClr w14:val="353737">
                      <w14:alpha w14:val="30000"/>
                    </w14:srgbClr>
                  </w14:solidFill>
                </w14:textFill>
              </w:rPr>
              <w:t>Rebecca Horn, </w:t>
            </w:r>
            <w:r w:rsidRPr="00EA4025">
              <w:rPr>
                <w:i/>
                <w:iCs/>
                <w:lang w:val="en-US"/>
                <w14:textFill>
                  <w14:solidFill>
                    <w14:srgbClr w14:val="353737">
                      <w14:alpha w14:val="30000"/>
                    </w14:srgbClr>
                  </w14:solidFill>
                </w14:textFill>
              </w:rPr>
              <w:t>Scratching Both Walls at Once</w:t>
            </w:r>
            <w:r w:rsidRPr="00EA4025">
              <w:rPr>
                <w:lang w:val="en-US"/>
                <w14:textFill>
                  <w14:solidFill>
                    <w14:srgbClr w14:val="353737">
                      <w14:alpha w14:val="30000"/>
                    </w14:srgbClr>
                  </w14:solidFill>
                </w14:textFill>
              </w:rPr>
              <w:t>, 1974-1975.</w:t>
            </w:r>
          </w:p>
          <w:p w14:paraId="73504043" w14:textId="77777777" w:rsidR="00EA4025" w:rsidRPr="00EA4025" w:rsidRDefault="00EA4025" w:rsidP="00EA4025">
            <w:pPr>
              <w:rPr>
                <w:lang w:val="en-US"/>
                <w14:textFill>
                  <w14:solidFill>
                    <w14:srgbClr w14:val="353737">
                      <w14:alpha w14:val="30000"/>
                    </w14:srgbClr>
                  </w14:solidFill>
                </w14:textFill>
              </w:rPr>
            </w:pPr>
          </w:p>
          <w:p w14:paraId="68BE31D0" w14:textId="77777777" w:rsidR="00EA4025" w:rsidRPr="00EA4025" w:rsidRDefault="00EA4025" w:rsidP="004A4FBF">
            <w:pPr>
              <w:pStyle w:val="Heading4"/>
              <w:rPr>
                <w:lang w:val="en-CA"/>
              </w:rPr>
            </w:pPr>
            <w:r w:rsidRPr="00EA4025">
              <w:rPr>
                <w:lang w:val="en-CA"/>
              </w:rPr>
              <w:t>Source consultée :</w:t>
            </w:r>
          </w:p>
          <w:p w14:paraId="3E3912F6" w14:textId="5C06CC91" w:rsidR="00EA4025" w:rsidRPr="004A4FBF" w:rsidRDefault="00EA4025" w:rsidP="00EA4025">
            <w:pPr>
              <w:pStyle w:val="ListParagraph"/>
              <w:numPr>
                <w:ilvl w:val="0"/>
                <w:numId w:val="12"/>
              </w:numPr>
              <w:rPr>
                <w:rFonts w:ascii="Noto Serif" w:hAnsi="Noto Serif" w:cs="Noto Serif"/>
                <w:lang w:val="en-CA"/>
                <w14:textFill>
                  <w14:solidFill>
                    <w14:srgbClr w14:val="353737">
                      <w14:alpha w14:val="30000"/>
                    </w14:srgbClr>
                  </w14:solidFill>
                </w14:textFill>
              </w:rPr>
            </w:pPr>
            <w:r w:rsidRPr="004A4FBF">
              <w:rPr>
                <w:rFonts w:ascii="Noto Serif" w:hAnsi="Noto Serif" w:cs="Noto Serif"/>
                <w:lang w:val="en-CA"/>
                <w14:textFill>
                  <w14:solidFill>
                    <w14:srgbClr w14:val="353737">
                      <w14:alpha w14:val="30000"/>
                    </w14:srgbClr>
                  </w14:solidFill>
                </w14:textFill>
              </w:rPr>
              <w:t>BAGTAZO, « Female Study: Rebecca Horn's Common Thread », 2016.</w:t>
            </w:r>
            <w:r w:rsidR="004A4FBF" w:rsidRPr="004A4FBF">
              <w:rPr>
                <w:rFonts w:ascii="Noto Serif" w:hAnsi="Noto Serif" w:cs="Noto Serif"/>
                <w:lang w:val="en-CA"/>
                <w14:textFill>
                  <w14:solidFill>
                    <w14:srgbClr w14:val="353737">
                      <w14:alpha w14:val="30000"/>
                    </w14:srgbClr>
                  </w14:solidFill>
                </w14:textFill>
              </w:rPr>
              <w:t xml:space="preserve"> </w:t>
            </w:r>
            <w:r w:rsidRPr="004A4FBF">
              <w:rPr>
                <w:rFonts w:ascii="Noto Serif" w:hAnsi="Noto Serif" w:cs="Noto Serif"/>
                <w:lang w:val="en-CA"/>
                <w14:textFill>
                  <w14:solidFill>
                    <w14:srgbClr w14:val="353737">
                      <w14:alpha w14:val="30000"/>
                    </w14:srgbClr>
                  </w14:solidFill>
                </w14:textFill>
              </w:rPr>
              <w:t>[</w:t>
            </w:r>
            <w:hyperlink r:id="rId9" w:history="1">
              <w:r w:rsidRPr="004A4FBF">
                <w:rPr>
                  <w:rStyle w:val="Hyperlink"/>
                  <w:rFonts w:ascii="Noto Serif" w:eastAsiaTheme="minorEastAsia" w:hAnsi="Noto Serif" w:cs="Noto Serif"/>
                  <w:color w:val="353737"/>
                  <w:lang w:val="en-CA"/>
                  <w14:textFill>
                    <w14:solidFill>
                      <w14:srgbClr w14:val="353737">
                        <w14:alpha w14:val="30000"/>
                      </w14:srgbClr>
                    </w14:solidFill>
                  </w14:textFill>
                </w:rPr>
                <w:t>https://www.bagtazocollection.com/blog/2016/1/9/female-study-rebecca-horns-common-thread</w:t>
              </w:r>
            </w:hyperlink>
            <w:r w:rsidRPr="004A4FBF">
              <w:rPr>
                <w:rFonts w:ascii="Noto Serif" w:hAnsi="Noto Serif" w:cs="Noto Serif"/>
                <w:lang w:val="en-CA"/>
                <w14:textFill>
                  <w14:solidFill>
                    <w14:srgbClr w14:val="353737">
                      <w14:alpha w14:val="30000"/>
                    </w14:srgbClr>
                  </w14:solidFill>
                </w14:textFill>
              </w:rPr>
              <w:t>]</w:t>
            </w:r>
          </w:p>
          <w:p w14:paraId="2E994F4B" w14:textId="77777777" w:rsidR="00EA4025" w:rsidRPr="00EA4025" w:rsidRDefault="00EA4025" w:rsidP="00EA4025">
            <w:pPr>
              <w:rPr>
                <w:lang w:val="en-CA"/>
                <w14:textFill>
                  <w14:solidFill>
                    <w14:srgbClr w14:val="353737">
                      <w14:alpha w14:val="30000"/>
                    </w14:srgbClr>
                  </w14:solidFill>
                </w14:textFill>
              </w:rPr>
            </w:pPr>
          </w:p>
          <w:p w14:paraId="4A83C79D" w14:textId="77777777" w:rsidR="00EA4025" w:rsidRPr="00EA4025" w:rsidRDefault="00EA4025" w:rsidP="00EA4025">
            <w:pPr>
              <w:rPr>
                <w:lang w:val="en-CA"/>
                <w14:textFill>
                  <w14:solidFill>
                    <w14:srgbClr w14:val="353737">
                      <w14:alpha w14:val="30000"/>
                    </w14:srgbClr>
                  </w14:solidFill>
                </w14:textFill>
              </w:rPr>
            </w:pPr>
          </w:p>
        </w:tc>
        <w:tc>
          <w:tcPr>
            <w:tcW w:w="3300" w:type="dxa"/>
          </w:tcPr>
          <w:p w14:paraId="3C8DA3EF"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Rebecqua Horn a prolongé ses mains par des extensions de doigts d’un mètre de long qu’elle utilise pour attraper des objets, mais aussi pour danser et habiter l’espace.</w:t>
            </w:r>
          </w:p>
        </w:tc>
      </w:tr>
      <w:tr w:rsidR="00EA4025" w:rsidRPr="00EA4025" w14:paraId="378F2648" w14:textId="77777777" w:rsidTr="00EA4025">
        <w:trPr>
          <w:trHeight w:val="619"/>
        </w:trPr>
        <w:tc>
          <w:tcPr>
            <w:tcW w:w="3397" w:type="dxa"/>
          </w:tcPr>
          <w:p w14:paraId="6BED0756"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 xml:space="preserve"> </w:t>
            </w:r>
          </w:p>
        </w:tc>
        <w:tc>
          <w:tcPr>
            <w:tcW w:w="2557" w:type="dxa"/>
          </w:tcPr>
          <w:p w14:paraId="7F3F617A"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 xml:space="preserve">Janine Antoni, </w:t>
            </w:r>
            <w:r w:rsidRPr="00EA4025">
              <w:rPr>
                <w:i/>
                <w:iCs/>
                <w14:textFill>
                  <w14:solidFill>
                    <w14:srgbClr w14:val="353737">
                      <w14:alpha w14:val="30000"/>
                    </w14:srgbClr>
                  </w14:solidFill>
                </w14:textFill>
              </w:rPr>
              <w:t>Loving care</w:t>
            </w:r>
            <w:r w:rsidRPr="00EA4025">
              <w:rPr>
                <w14:textFill>
                  <w14:solidFill>
                    <w14:srgbClr w14:val="353737">
                      <w14:alpha w14:val="30000"/>
                    </w14:srgbClr>
                  </w14:solidFill>
                </w14:textFill>
              </w:rPr>
              <w:t>, 1992-1996,</w:t>
            </w:r>
          </w:p>
          <w:p w14:paraId="3D8B939C"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 xml:space="preserve">performance avec de la teinture à cheveux photographiée par </w:t>
            </w:r>
            <w:r w:rsidRPr="00EA4025">
              <w:rPr>
                <w14:textFill>
                  <w14:solidFill>
                    <w14:srgbClr w14:val="353737">
                      <w14:alpha w14:val="30000"/>
                    </w14:srgbClr>
                  </w14:solidFill>
                </w14:textFill>
              </w:rPr>
              <w:lastRenderedPageBreak/>
              <w:t>Prudence Cumming associée à Anthony d’Offay Galerie, Londres, 1993.</w:t>
            </w:r>
          </w:p>
          <w:p w14:paraId="2EAA9F1D" w14:textId="77777777" w:rsidR="00EA4025" w:rsidRPr="00EA4025" w:rsidRDefault="00EA4025" w:rsidP="00EA4025">
            <w:pPr>
              <w:rPr>
                <w14:textFill>
                  <w14:solidFill>
                    <w14:srgbClr w14:val="353737">
                      <w14:alpha w14:val="30000"/>
                    </w14:srgbClr>
                  </w14:solidFill>
                </w14:textFill>
              </w:rPr>
            </w:pPr>
          </w:p>
          <w:p w14:paraId="62A6F466"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 xml:space="preserve">Janine Antoni, </w:t>
            </w:r>
            <w:r w:rsidRPr="00EA4025">
              <w:rPr>
                <w:i/>
                <w:iCs/>
                <w14:textFill>
                  <w14:solidFill>
                    <w14:srgbClr w14:val="353737">
                      <w14:alpha w14:val="30000"/>
                    </w14:srgbClr>
                  </w14:solidFill>
                </w14:textFill>
              </w:rPr>
              <w:t>Gnaw</w:t>
            </w:r>
            <w:r w:rsidRPr="00EA4025">
              <w:rPr>
                <w14:textFill>
                  <w14:solidFill>
                    <w14:srgbClr w14:val="353737">
                      <w14:alpha w14:val="30000"/>
                    </w14:srgbClr>
                  </w14:solidFill>
                </w14:textFill>
              </w:rPr>
              <w:t>, 1992, deux cubes de 300 kg de chocolat et de saindoux sont placés sur des socles de marbre dans l’espace de la galerie. Avec sa bouche, l’artiste mâche et sculpte progressivement les deux blocs.</w:t>
            </w:r>
            <w:r w:rsidRPr="00EA4025">
              <w:rPr>
                <w14:textFill>
                  <w14:solidFill>
                    <w14:srgbClr w14:val="353737">
                      <w14:alpha w14:val="30000"/>
                    </w14:srgbClr>
                  </w14:solidFill>
                </w14:textFill>
              </w:rPr>
              <w:br/>
            </w:r>
          </w:p>
          <w:p w14:paraId="39FAD73B" w14:textId="77777777" w:rsidR="00EA4025" w:rsidRPr="00EA4025" w:rsidRDefault="00EA4025" w:rsidP="004A4FBF">
            <w:pPr>
              <w:pStyle w:val="Heading4"/>
            </w:pPr>
            <w:r w:rsidRPr="00EA4025">
              <w:t>Sources consultées :</w:t>
            </w:r>
          </w:p>
          <w:p w14:paraId="671FB4AB" w14:textId="345FDD53" w:rsidR="00EA4025" w:rsidRPr="004A4FBF" w:rsidRDefault="00EA4025" w:rsidP="004A4FBF">
            <w:pPr>
              <w:pStyle w:val="ListParagraph"/>
              <w:numPr>
                <w:ilvl w:val="0"/>
                <w:numId w:val="12"/>
              </w:numPr>
              <w:rPr>
                <w:rFonts w:ascii="Noto Serif" w:hAnsi="Noto Serif" w:cs="Noto Serif"/>
                <w14:textFill>
                  <w14:solidFill>
                    <w14:srgbClr w14:val="353737">
                      <w14:alpha w14:val="30000"/>
                    </w14:srgbClr>
                  </w14:solidFill>
                </w14:textFill>
              </w:rPr>
            </w:pPr>
            <w:r w:rsidRPr="004A4FBF">
              <w:rPr>
                <w:rFonts w:ascii="Noto Serif" w:hAnsi="Noto Serif" w:cs="Noto Serif"/>
                <w14:textFill>
                  <w14:solidFill>
                    <w14:srgbClr w14:val="353737">
                      <w14:alpha w14:val="30000"/>
                    </w14:srgbClr>
                  </w14:solidFill>
                </w14:textFill>
              </w:rPr>
              <w:t xml:space="preserve">COPELAND, Colette. </w:t>
            </w:r>
            <w:r w:rsidRPr="004A4FBF">
              <w:rPr>
                <w:rFonts w:ascii="Noto Serif" w:hAnsi="Noto Serif" w:cs="Noto Serif"/>
                <w:i/>
                <w:iCs/>
                <w14:textFill>
                  <w14:solidFill>
                    <w14:srgbClr w14:val="353737">
                      <w14:alpha w14:val="30000"/>
                    </w14:srgbClr>
                  </w14:solidFill>
                </w14:textFill>
              </w:rPr>
              <w:t>Paper Dance: A conversation with Janine Antony</w:t>
            </w:r>
            <w:r w:rsidRPr="004A4FBF">
              <w:rPr>
                <w:rFonts w:ascii="Noto Serif" w:hAnsi="Noto Serif" w:cs="Noto Serif"/>
                <w14:textFill>
                  <w14:solidFill>
                    <w14:srgbClr w14:val="353737">
                      <w14:alpha w14:val="30000"/>
                    </w14:srgbClr>
                  </w14:solidFill>
                </w14:textFill>
              </w:rPr>
              <w:t>, 2019. [</w:t>
            </w:r>
            <w:hyperlink r:id="rId10" w:history="1">
              <w:r w:rsidRPr="004A4FBF">
                <w:rPr>
                  <w:rFonts w:ascii="Noto Serif" w:hAnsi="Noto Serif" w:cs="Noto Serif"/>
                  <w14:textFill>
                    <w14:solidFill>
                      <w14:srgbClr w14:val="353737">
                        <w14:alpha w14:val="30000"/>
                      </w14:srgbClr>
                    </w14:solidFill>
                  </w14:textFill>
                </w:rPr>
                <w:t>https ://glasstire.com/2019/03/02/paper-dance-a-conversation-with-janine-antoni/</w:t>
              </w:r>
            </w:hyperlink>
            <w:r w:rsidRPr="004A4FBF">
              <w:rPr>
                <w:rFonts w:ascii="Noto Serif" w:hAnsi="Noto Serif" w:cs="Noto Serif"/>
                <w14:textFill>
                  <w14:solidFill>
                    <w14:srgbClr w14:val="353737">
                      <w14:alpha w14:val="30000"/>
                    </w14:srgbClr>
                  </w14:solidFill>
                </w14:textFill>
              </w:rPr>
              <w:t>].</w:t>
            </w:r>
            <w:r w:rsidRPr="004A4FBF">
              <w:rPr>
                <w:rFonts w:ascii="Noto Serif" w:hAnsi="Noto Serif" w:cs="Noto Serif"/>
                <w14:textFill>
                  <w14:solidFill>
                    <w14:srgbClr w14:val="353737">
                      <w14:alpha w14:val="30000"/>
                    </w14:srgbClr>
                  </w14:solidFill>
                </w14:textFill>
              </w:rPr>
              <w:br/>
            </w:r>
          </w:p>
          <w:p w14:paraId="5D315246" w14:textId="0E1C38BE" w:rsidR="00EA4025" w:rsidRPr="004A4FBF" w:rsidRDefault="00EA4025" w:rsidP="00EA4025">
            <w:pPr>
              <w:pStyle w:val="ListParagraph"/>
              <w:numPr>
                <w:ilvl w:val="0"/>
                <w:numId w:val="12"/>
              </w:numPr>
              <w:rPr>
                <w:rFonts w:ascii="Noto Serif" w:hAnsi="Noto Serif" w:cs="Noto Serif"/>
                <w:lang w:val="en-CA"/>
                <w14:textFill>
                  <w14:solidFill>
                    <w14:srgbClr w14:val="353737">
                      <w14:alpha w14:val="30000"/>
                    </w14:srgbClr>
                  </w14:solidFill>
                </w14:textFill>
              </w:rPr>
            </w:pPr>
            <w:r w:rsidRPr="004A4FBF">
              <w:rPr>
                <w:rFonts w:ascii="Noto Serif" w:hAnsi="Noto Serif" w:cs="Noto Serif"/>
                <w:lang w:val="en-CA"/>
                <w14:textFill>
                  <w14:solidFill>
                    <w14:srgbClr w14:val="353737">
                      <w14:alpha w14:val="30000"/>
                    </w14:srgbClr>
                  </w14:solidFill>
                </w14:textFill>
              </w:rPr>
              <w:t xml:space="preserve">ZLATKOV, Bojan. </w:t>
            </w:r>
            <w:r w:rsidRPr="004A4FBF">
              <w:rPr>
                <w:rFonts w:ascii="Noto Serif" w:hAnsi="Noto Serif" w:cs="Noto Serif"/>
                <w:i/>
                <w:iCs/>
                <w:lang w:val="en-CA"/>
                <w14:textFill>
                  <w14:solidFill>
                    <w14:srgbClr w14:val="353737">
                      <w14:alpha w14:val="30000"/>
                    </w14:srgbClr>
                  </w14:solidFill>
                </w14:textFill>
              </w:rPr>
              <w:lastRenderedPageBreak/>
              <w:t>Janine Antoni</w:t>
            </w:r>
            <w:r w:rsidRPr="004A4FBF">
              <w:rPr>
                <w:rFonts w:ascii="Noto Serif" w:hAnsi="Noto Serif" w:cs="Noto Serif"/>
                <w:lang w:val="en-CA"/>
                <w14:textFill>
                  <w14:solidFill>
                    <w14:srgbClr w14:val="353737">
                      <w14:alpha w14:val="30000"/>
                    </w14:srgbClr>
                  </w14:solidFill>
                </w14:textFill>
              </w:rPr>
              <w:t>, 2017.</w:t>
            </w:r>
            <w:r w:rsidR="004A4FBF" w:rsidRPr="004A4FBF">
              <w:rPr>
                <w:rFonts w:ascii="Noto Serif" w:hAnsi="Noto Serif" w:cs="Noto Serif"/>
                <w:lang w:val="en-CA"/>
                <w14:textFill>
                  <w14:solidFill>
                    <w14:srgbClr w14:val="353737">
                      <w14:alpha w14:val="30000"/>
                    </w14:srgbClr>
                  </w14:solidFill>
                </w14:textFill>
              </w:rPr>
              <w:t xml:space="preserve"> </w:t>
            </w:r>
            <w:r w:rsidRPr="004A4FBF">
              <w:rPr>
                <w:rFonts w:ascii="Noto Serif" w:hAnsi="Noto Serif" w:cs="Noto Serif"/>
                <w14:textFill>
                  <w14:solidFill>
                    <w14:srgbClr w14:val="353737">
                      <w14:alpha w14:val="30000"/>
                    </w14:srgbClr>
                  </w14:solidFill>
                </w14:textFill>
              </w:rPr>
              <w:t>[</w:t>
            </w:r>
            <w:hyperlink r:id="rId11" w:history="1">
              <w:r w:rsidRPr="004A4FBF">
                <w:rPr>
                  <w:rStyle w:val="Hyperlink"/>
                  <w:rFonts w:ascii="Noto Serif" w:eastAsiaTheme="minorEastAsia" w:hAnsi="Noto Serif" w:cs="Noto Serif"/>
                  <w:color w:val="353737"/>
                  <w:lang w:val="en-CA"/>
                  <w14:textFill>
                    <w14:solidFill>
                      <w14:srgbClr w14:val="353737">
                        <w14:alpha w14:val="30000"/>
                      </w14:srgbClr>
                    </w14:solidFill>
                  </w14:textFill>
                </w:rPr>
                <w:t>https://www.widewalls.ch/artists/janine-antoni</w:t>
              </w:r>
            </w:hyperlink>
            <w:r w:rsidRPr="004A4FBF">
              <w:rPr>
                <w:rFonts w:ascii="Noto Serif" w:hAnsi="Noto Serif" w:cs="Noto Serif"/>
                <w:lang w:val="en-CA"/>
                <w14:textFill>
                  <w14:solidFill>
                    <w14:srgbClr w14:val="353737">
                      <w14:alpha w14:val="30000"/>
                    </w14:srgbClr>
                  </w14:solidFill>
                </w14:textFill>
              </w:rPr>
              <w:t>]</w:t>
            </w:r>
          </w:p>
          <w:p w14:paraId="482E3919" w14:textId="77777777" w:rsidR="00EA4025" w:rsidRPr="00EA4025" w:rsidRDefault="00EA4025" w:rsidP="00EA4025">
            <w:pPr>
              <w:rPr>
                <w:lang w:val="en-CA"/>
                <w14:textFill>
                  <w14:solidFill>
                    <w14:srgbClr w14:val="353737">
                      <w14:alpha w14:val="30000"/>
                    </w14:srgbClr>
                  </w14:solidFill>
                </w14:textFill>
              </w:rPr>
            </w:pPr>
          </w:p>
        </w:tc>
        <w:tc>
          <w:tcPr>
            <w:tcW w:w="3300" w:type="dxa"/>
          </w:tcPr>
          <w:p w14:paraId="30513C9D"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lastRenderedPageBreak/>
              <w:t xml:space="preserve">L’artiste Janine Antoni utilise son corps comme un outil et contenu symbolique (source de sens) pour créer des œuvres sculpturales et des installations. Par des </w:t>
            </w:r>
            <w:r w:rsidRPr="00EA4025">
              <w:rPr>
                <w14:textFill>
                  <w14:solidFill>
                    <w14:srgbClr w14:val="353737">
                      <w14:alpha w14:val="30000"/>
                    </w14:srgbClr>
                  </w14:solidFill>
                </w14:textFill>
              </w:rPr>
              <w:lastRenderedPageBreak/>
              <w:t xml:space="preserve">gestes habituels comme prendre un bain, s’alimenter et le sommeil, elle transforme des matériaux du quotidien comme le chocolat et le savon. Antoni articule sa relation au monde à travers son art, créant des états émotionnels ressentis par les sens. Les œuvres de l’artiste communiquent une présence physique qui s’adresse directement au corps du spectateur. </w:t>
            </w:r>
            <w:r w:rsidRPr="00EA4025">
              <w:rPr>
                <w:i/>
                <w:iCs/>
                <w14:textFill>
                  <w14:solidFill>
                    <w14:srgbClr w14:val="353737">
                      <w14:alpha w14:val="30000"/>
                    </w14:srgbClr>
                  </w14:solidFill>
                </w14:textFill>
              </w:rPr>
              <w:t>Loving care</w:t>
            </w:r>
            <w:r w:rsidRPr="00EA4025">
              <w:rPr>
                <w14:textFill>
                  <w14:solidFill>
                    <w14:srgbClr w14:val="353737">
                      <w14:alpha w14:val="30000"/>
                    </w14:srgbClr>
                  </w14:solidFill>
                </w14:textFill>
              </w:rPr>
              <w:t xml:space="preserve"> est une performance où l’artiste couvre le plancher de la galerie avec sa chevelure enduite de teinture pour cheveux. Elle interroge les standards de la beauté imposés aux femmes. </w:t>
            </w:r>
          </w:p>
        </w:tc>
      </w:tr>
      <w:tr w:rsidR="00EA4025" w:rsidRPr="00EA4025" w14:paraId="1A248AA0" w14:textId="77777777" w:rsidTr="00EA4025">
        <w:trPr>
          <w:trHeight w:val="619"/>
        </w:trPr>
        <w:tc>
          <w:tcPr>
            <w:tcW w:w="3397" w:type="dxa"/>
          </w:tcPr>
          <w:p w14:paraId="09BC6A6E" w14:textId="77777777" w:rsidR="00EA4025" w:rsidRPr="00EA4025" w:rsidRDefault="00EA4025" w:rsidP="00EA4025">
            <w:pPr>
              <w:rPr>
                <w14:textFill>
                  <w14:solidFill>
                    <w14:srgbClr w14:val="353737">
                      <w14:alpha w14:val="30000"/>
                    </w14:srgbClr>
                  </w14:solidFill>
                </w14:textFill>
              </w:rPr>
            </w:pPr>
          </w:p>
        </w:tc>
        <w:tc>
          <w:tcPr>
            <w:tcW w:w="2557" w:type="dxa"/>
          </w:tcPr>
          <w:p w14:paraId="1C4BC25F"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 xml:space="preserve">Sterlac, </w:t>
            </w:r>
            <w:r w:rsidRPr="00EA4025">
              <w:rPr>
                <w:i/>
                <w:iCs/>
                <w14:textFill>
                  <w14:solidFill>
                    <w14:srgbClr w14:val="353737">
                      <w14:alpha w14:val="30000"/>
                    </w14:srgbClr>
                  </w14:solidFill>
                </w14:textFill>
              </w:rPr>
              <w:t>La troisième main</w:t>
            </w:r>
            <w:r w:rsidRPr="00EA4025">
              <w:rPr>
                <w14:textFill>
                  <w14:solidFill>
                    <w14:srgbClr w14:val="353737">
                      <w14:alpha w14:val="30000"/>
                    </w14:srgbClr>
                  </w14:solidFill>
                </w14:textFill>
              </w:rPr>
              <w:t>, 1980, aluminium, acier inoxydable, acrylique, latex électronique, électrodes, câbles et batterie.</w:t>
            </w:r>
          </w:p>
          <w:p w14:paraId="216C8A22" w14:textId="77777777" w:rsidR="00EA4025" w:rsidRPr="00EA4025" w:rsidRDefault="00EA4025" w:rsidP="00EA4025">
            <w:pPr>
              <w:rPr>
                <w14:textFill>
                  <w14:solidFill>
                    <w14:srgbClr w14:val="353737">
                      <w14:alpha w14:val="30000"/>
                    </w14:srgbClr>
                  </w14:solidFill>
                </w14:textFill>
              </w:rPr>
            </w:pPr>
          </w:p>
          <w:p w14:paraId="5BFC091A" w14:textId="77777777" w:rsidR="00EA4025" w:rsidRPr="00EA4025" w:rsidRDefault="00EA4025" w:rsidP="004A4FBF">
            <w:pPr>
              <w:pStyle w:val="Heading4"/>
            </w:pPr>
            <w:r w:rsidRPr="00EA4025">
              <w:t>Source consultée :</w:t>
            </w:r>
          </w:p>
          <w:p w14:paraId="6EF6009C" w14:textId="77777777" w:rsidR="00EA4025" w:rsidRPr="004A4FBF" w:rsidRDefault="00EA4025" w:rsidP="004A4FBF">
            <w:pPr>
              <w:pStyle w:val="ListParagraph"/>
              <w:numPr>
                <w:ilvl w:val="0"/>
                <w:numId w:val="13"/>
              </w:numPr>
              <w:rPr>
                <w:rFonts w:ascii="Noto Serif" w:hAnsi="Noto Serif" w:cs="Noto Serif"/>
                <w14:textFill>
                  <w14:solidFill>
                    <w14:srgbClr w14:val="353737">
                      <w14:alpha w14:val="30000"/>
                    </w14:srgbClr>
                  </w14:solidFill>
                </w14:textFill>
              </w:rPr>
            </w:pPr>
            <w:r w:rsidRPr="004A4FBF">
              <w:rPr>
                <w:rFonts w:ascii="Noto Serif" w:hAnsi="Noto Serif" w:cs="Noto Serif"/>
                <w14:textFill>
                  <w14:solidFill>
                    <w14:srgbClr w14:val="353737">
                      <w14:alpha w14:val="30000"/>
                    </w14:srgbClr>
                  </w14:solidFill>
                </w14:textFill>
              </w:rPr>
              <w:t>Site personnel de l’artiste : http://stelarc.org/bio.php</w:t>
            </w:r>
          </w:p>
        </w:tc>
        <w:tc>
          <w:tcPr>
            <w:tcW w:w="3300" w:type="dxa"/>
          </w:tcPr>
          <w:p w14:paraId="6E825C87"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 xml:space="preserve">Stelarc est un artiste performeur qui a poussé les limites de son corps à travers des explorations visuelles et des amplifications acoustiques. Il a réalisé trois films capturant l’intérieur de son corps. De 1976 à 1988, il a réalisé 26 performances de suspension corporelle en utilisant des crochets insérés dans sa peau. En utilisant des instruments médicaux, des prothèses, la robotique, la réalité virtuelle, Internet et la biotechnologie, il a créé des interfaces intimes et involontaires avec le corps. Son travail explore des architectures anatomiques alternatives à travers des constructions corporelles augmentées et étendues. La troisième main est une extension mécanique répliquant une main humaine qui </w:t>
            </w:r>
            <w:r w:rsidRPr="00EA4025">
              <w:rPr>
                <w14:textFill>
                  <w14:solidFill>
                    <w14:srgbClr w14:val="353737">
                      <w14:alpha w14:val="30000"/>
                    </w14:srgbClr>
                  </w14:solidFill>
                </w14:textFill>
              </w:rPr>
              <w:lastRenderedPageBreak/>
              <w:t>s’attache au bras droit de l’artiste comme une main supplémentaire. Elle est fabriquée aux dimensions de sa vraie main droite à l’aide de matériel mécanique et électronique afin de pouvoir répliquer les mêmes mouvements que la vraie main.</w:t>
            </w:r>
          </w:p>
        </w:tc>
      </w:tr>
      <w:tr w:rsidR="00EA4025" w:rsidRPr="00EA4025" w14:paraId="7EBF0E19" w14:textId="77777777" w:rsidTr="00EA4025">
        <w:trPr>
          <w:trHeight w:val="619"/>
        </w:trPr>
        <w:tc>
          <w:tcPr>
            <w:tcW w:w="3397" w:type="dxa"/>
          </w:tcPr>
          <w:p w14:paraId="06E6DF0A" w14:textId="77777777" w:rsidR="00EA4025" w:rsidRPr="00EA4025" w:rsidRDefault="00EA4025" w:rsidP="00EA4025">
            <w:pPr>
              <w:rPr>
                <w14:textFill>
                  <w14:solidFill>
                    <w14:srgbClr w14:val="353737">
                      <w14:alpha w14:val="30000"/>
                    </w14:srgbClr>
                  </w14:solidFill>
                </w14:textFill>
              </w:rPr>
            </w:pPr>
          </w:p>
        </w:tc>
        <w:tc>
          <w:tcPr>
            <w:tcW w:w="2557" w:type="dxa"/>
          </w:tcPr>
          <w:p w14:paraId="62073DF9" w14:textId="77777777" w:rsidR="00EA4025" w:rsidRPr="00EA4025" w:rsidRDefault="00EA4025" w:rsidP="00EA4025">
            <w:pPr>
              <w:rPr>
                <w:lang w:val="en-CA"/>
                <w14:textFill>
                  <w14:solidFill>
                    <w14:srgbClr w14:val="353737">
                      <w14:alpha w14:val="30000"/>
                    </w14:srgbClr>
                  </w14:solidFill>
                </w14:textFill>
              </w:rPr>
            </w:pPr>
            <w:r w:rsidRPr="00EA4025">
              <w:rPr>
                <w:lang w:val="en-CA"/>
                <w14:textFill>
                  <w14:solidFill>
                    <w14:srgbClr w14:val="353737">
                      <w14:alpha w14:val="30000"/>
                    </w14:srgbClr>
                  </w14:solidFill>
                </w14:textFill>
              </w:rPr>
              <w:t xml:space="preserve">Jeffrey Shaw, </w:t>
            </w:r>
            <w:r w:rsidRPr="00EA4025">
              <w:rPr>
                <w:i/>
                <w:iCs/>
                <w:lang w:val="en-CA"/>
                <w14:textFill>
                  <w14:solidFill>
                    <w14:srgbClr w14:val="353737">
                      <w14:alpha w14:val="30000"/>
                    </w14:srgbClr>
                  </w14:solidFill>
                </w14:textFill>
              </w:rPr>
              <w:t>ConFIGURING the CAVE</w:t>
            </w:r>
            <w:r w:rsidRPr="00EA4025">
              <w:rPr>
                <w:lang w:val="en-CA"/>
                <w14:textFill>
                  <w14:solidFill>
                    <w14:srgbClr w14:val="353737">
                      <w14:alpha w14:val="30000"/>
                    </w14:srgbClr>
                  </w14:solidFill>
                </w14:textFill>
              </w:rPr>
              <w:t>, 1996.</w:t>
            </w:r>
          </w:p>
          <w:p w14:paraId="4AE17444" w14:textId="77777777" w:rsidR="00EA4025" w:rsidRPr="00EA4025" w:rsidRDefault="00EA4025" w:rsidP="00EA4025">
            <w:pPr>
              <w:rPr>
                <w:lang w:val="en-CA"/>
                <w14:textFill>
                  <w14:solidFill>
                    <w14:srgbClr w14:val="353737">
                      <w14:alpha w14:val="30000"/>
                    </w14:srgbClr>
                  </w14:solidFill>
                </w14:textFill>
              </w:rPr>
            </w:pPr>
          </w:p>
          <w:p w14:paraId="46362361" w14:textId="77777777" w:rsidR="00EA4025" w:rsidRPr="00EA4025" w:rsidRDefault="00EA4025" w:rsidP="004A4FBF">
            <w:pPr>
              <w:pStyle w:val="Heading4"/>
            </w:pPr>
            <w:r w:rsidRPr="00EA4025">
              <w:t>Source consultée :</w:t>
            </w:r>
          </w:p>
          <w:p w14:paraId="25F80F70" w14:textId="77777777" w:rsidR="00EA4025" w:rsidRPr="004A4FBF" w:rsidRDefault="00EA4025" w:rsidP="004A4FBF">
            <w:pPr>
              <w:pStyle w:val="ListParagraph"/>
              <w:numPr>
                <w:ilvl w:val="0"/>
                <w:numId w:val="13"/>
              </w:numPr>
              <w:rPr>
                <w:rFonts w:ascii="Noto Serif" w:hAnsi="Noto Serif" w:cs="Noto Serif"/>
                <w14:textFill>
                  <w14:solidFill>
                    <w14:srgbClr w14:val="353737">
                      <w14:alpha w14:val="30000"/>
                    </w14:srgbClr>
                  </w14:solidFill>
                </w14:textFill>
              </w:rPr>
            </w:pPr>
            <w:r w:rsidRPr="004A4FBF">
              <w:rPr>
                <w:rFonts w:ascii="Noto Serif" w:hAnsi="Noto Serif" w:cs="Noto Serif"/>
                <w14:textFill>
                  <w14:solidFill>
                    <w14:srgbClr w14:val="353737">
                      <w14:alpha w14:val="30000"/>
                    </w14:srgbClr>
                  </w14:solidFill>
                </w14:textFill>
              </w:rPr>
              <w:t>ADA, archives de Digital Art, Jeffrey Shaw, 1944. [https://digitalartarchive.at/database/artists/general/artist/shaw.html]</w:t>
            </w:r>
          </w:p>
        </w:tc>
        <w:tc>
          <w:tcPr>
            <w:tcW w:w="3300" w:type="dxa"/>
          </w:tcPr>
          <w:p w14:paraId="3875154D"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 xml:space="preserve">Jeffrey Shaw est un artiste reconnu mondialement pour son rôle de pionnier dans les domaines de la réalité virtuelle, de la visualisation immersive, des systèmes cinématographiques navigables et de la narration interactive. Il a joué un rôle clé dans le développement de l’art des nouveaux médias depuis ses débuts. En utilisant les technologies émergentes, notamment les ordinateurs et les nouvelles interfaces utilisateur, Shaw a repensé la relation entre l’objet artistique et le spectateur. Son œuvre emblématique, « ConFIGURING the CAVE » (1996), est une installation située dans une grotte, où une poupée </w:t>
            </w:r>
            <w:r w:rsidRPr="00EA4025">
              <w:rPr>
                <w14:textFill>
                  <w14:solidFill>
                    <w14:srgbClr w14:val="353737">
                      <w14:alpha w14:val="30000"/>
                    </w14:srgbClr>
                  </w14:solidFill>
                </w14:textFill>
              </w:rPr>
              <w:lastRenderedPageBreak/>
              <w:t>en bois agit en tant qu’interface permettant de modifier l’environnement virtuel projeté. En manipulant la poupée ou certaines parties de son corps, le public peut faire évoluer le monde virtuel qui l’entoure.</w:t>
            </w:r>
          </w:p>
        </w:tc>
      </w:tr>
      <w:tr w:rsidR="00EA4025" w:rsidRPr="00EA4025" w14:paraId="789DCC13" w14:textId="77777777" w:rsidTr="00EA4025">
        <w:trPr>
          <w:trHeight w:val="597"/>
        </w:trPr>
        <w:tc>
          <w:tcPr>
            <w:tcW w:w="3397" w:type="dxa"/>
          </w:tcPr>
          <w:p w14:paraId="028CE134"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lastRenderedPageBreak/>
              <w:t xml:space="preserve"> </w:t>
            </w:r>
          </w:p>
        </w:tc>
        <w:tc>
          <w:tcPr>
            <w:tcW w:w="2557" w:type="dxa"/>
          </w:tcPr>
          <w:p w14:paraId="71A82EC7" w14:textId="77777777" w:rsidR="00EA4025" w:rsidRPr="00EA4025" w:rsidRDefault="00EA4025" w:rsidP="00EA4025">
            <w:pPr>
              <w:rPr>
                <w:lang w:val="en-CA"/>
                <w14:textFill>
                  <w14:solidFill>
                    <w14:srgbClr w14:val="353737">
                      <w14:alpha w14:val="30000"/>
                    </w14:srgbClr>
                  </w14:solidFill>
                </w14:textFill>
              </w:rPr>
            </w:pPr>
            <w:r w:rsidRPr="00EA4025">
              <w:rPr>
                <w:lang w:val="en-CA"/>
                <w14:textFill>
                  <w14:solidFill>
                    <w14:srgbClr w14:val="353737">
                      <w14:alpha w14:val="30000"/>
                    </w14:srgbClr>
                  </w14:solidFill>
                </w14:textFill>
              </w:rPr>
              <w:t xml:space="preserve">Eduardo Kac, </w:t>
            </w:r>
            <w:r w:rsidRPr="00EA4025">
              <w:rPr>
                <w:i/>
                <w:iCs/>
                <w:lang w:val="en-CA"/>
                <w14:textFill>
                  <w14:solidFill>
                    <w14:srgbClr w14:val="353737">
                      <w14:alpha w14:val="30000"/>
                    </w14:srgbClr>
                  </w14:solidFill>
                </w14:textFill>
              </w:rPr>
              <w:t>The Eighth Day,</w:t>
            </w:r>
          </w:p>
          <w:p w14:paraId="5C176C8C"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2001, Arizona State University.</w:t>
            </w:r>
          </w:p>
          <w:p w14:paraId="09AC2921" w14:textId="77777777" w:rsidR="00EA4025" w:rsidRPr="00EA4025" w:rsidRDefault="00EA4025" w:rsidP="00EA4025">
            <w:pPr>
              <w:rPr>
                <w14:textFill>
                  <w14:solidFill>
                    <w14:srgbClr w14:val="353737">
                      <w14:alpha w14:val="30000"/>
                    </w14:srgbClr>
                  </w14:solidFill>
                </w14:textFill>
              </w:rPr>
            </w:pPr>
          </w:p>
          <w:p w14:paraId="2CB28A8A"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 xml:space="preserve">Eduardo Kac, </w:t>
            </w:r>
            <w:r w:rsidRPr="00EA4025">
              <w:rPr>
                <w:i/>
                <w:iCs/>
                <w14:textFill>
                  <w14:solidFill>
                    <w14:srgbClr w14:val="353737">
                      <w14:alpha w14:val="30000"/>
                    </w14:srgbClr>
                  </w14:solidFill>
                </w14:textFill>
              </w:rPr>
              <w:t>Cypher</w:t>
            </w:r>
            <w:r w:rsidRPr="00EA4025">
              <w:rPr>
                <w14:textFill>
                  <w14:solidFill>
                    <w14:srgbClr w14:val="353737">
                      <w14:alpha w14:val="30000"/>
                    </w14:srgbClr>
                  </w14:solidFill>
                </w14:textFill>
              </w:rPr>
              <w:t>, trousse transgénique DIY avec boîtes de Petri, agar, nutriments, boucles de stries, pipettes, tubes à essai, ADN synthétique, livret, 33 x 43 cm, 2009.</w:t>
            </w:r>
          </w:p>
          <w:p w14:paraId="5879A8C6" w14:textId="77777777" w:rsidR="00EA4025" w:rsidRPr="00EA4025" w:rsidRDefault="00EA4025" w:rsidP="00EA4025">
            <w:pPr>
              <w:rPr>
                <w14:textFill>
                  <w14:solidFill>
                    <w14:srgbClr w14:val="353737">
                      <w14:alpha w14:val="30000"/>
                    </w14:srgbClr>
                  </w14:solidFill>
                </w14:textFill>
              </w:rPr>
            </w:pPr>
          </w:p>
          <w:p w14:paraId="4E4C8933" w14:textId="77777777" w:rsidR="00EA4025" w:rsidRPr="00EA4025" w:rsidRDefault="00EA4025" w:rsidP="004A4FBF">
            <w:pPr>
              <w:pStyle w:val="Heading4"/>
            </w:pPr>
            <w:r w:rsidRPr="00EA4025">
              <w:t>Source consultée :</w:t>
            </w:r>
          </w:p>
          <w:p w14:paraId="69383820" w14:textId="77777777" w:rsidR="00EA4025" w:rsidRPr="004A4FBF" w:rsidRDefault="00EA4025" w:rsidP="004A4FBF">
            <w:pPr>
              <w:pStyle w:val="ListParagraph"/>
              <w:numPr>
                <w:ilvl w:val="0"/>
                <w:numId w:val="13"/>
              </w:numPr>
              <w:rPr>
                <w:rFonts w:ascii="Noto Serif" w:hAnsi="Noto Serif" w:cs="Noto Serif"/>
                <w14:textFill>
                  <w14:solidFill>
                    <w14:srgbClr w14:val="353737">
                      <w14:alpha w14:val="30000"/>
                    </w14:srgbClr>
                  </w14:solidFill>
                </w14:textFill>
              </w:rPr>
            </w:pPr>
            <w:r w:rsidRPr="004A4FBF">
              <w:rPr>
                <w:rFonts w:ascii="Noto Serif" w:hAnsi="Noto Serif" w:cs="Noto Serif"/>
                <w14:textFill>
                  <w14:solidFill>
                    <w14:srgbClr w14:val="353737">
                      <w14:alpha w14:val="30000"/>
                    </w14:srgbClr>
                  </w14:solidFill>
                </w14:textFill>
              </w:rPr>
              <w:t>Site personnel de l’artiste, Eduardo Kac : https://www.ekac.org/transgenicindex.html</w:t>
            </w:r>
          </w:p>
        </w:tc>
        <w:tc>
          <w:tcPr>
            <w:tcW w:w="3300" w:type="dxa"/>
          </w:tcPr>
          <w:p w14:paraId="2CCE1238"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 xml:space="preserve">D’origine américano-brésilienne, Eduardo Kac est un artiste transmédia de renommées internationales qui est connu pour ses œuvres utilisant la biotechnologie et l’art génétique. Dès le début des années 1980, il a créé des œuvres numériques, holographiques et en ligne qui ont anticipé la culture mondiale actuelle, caractérisée par une constante évolution des informations. En 1997, Kac a inventé le terme « bioart » et a ouvert la voie au développement de cette nouvelle forme d’art. Il a créé ses propres dispositifs et équipements de laboratoire pour réaliser des projets artistiques basés sur la manipulation du vivant. </w:t>
            </w:r>
            <w:r w:rsidRPr="00EA4025">
              <w:rPr>
                <w:i/>
                <w:iCs/>
                <w14:textFill>
                  <w14:solidFill>
                    <w14:srgbClr w14:val="353737">
                      <w14:alpha w14:val="30000"/>
                    </w14:srgbClr>
                  </w14:solidFill>
                </w14:textFill>
              </w:rPr>
              <w:t>The Eighth Day</w:t>
            </w:r>
            <w:r w:rsidRPr="00EA4025">
              <w:rPr>
                <w14:textFill>
                  <w14:solidFill>
                    <w14:srgbClr w14:val="353737">
                      <w14:alpha w14:val="30000"/>
                    </w14:srgbClr>
                  </w14:solidFill>
                </w14:textFill>
              </w:rPr>
              <w:t xml:space="preserve"> est une </w:t>
            </w:r>
            <w:r w:rsidRPr="00EA4025">
              <w:rPr>
                <w14:textFill>
                  <w14:solidFill>
                    <w14:srgbClr w14:val="353737">
                      <w14:alpha w14:val="30000"/>
                    </w14:srgbClr>
                  </w14:solidFill>
                </w14:textFill>
              </w:rPr>
              <w:lastRenderedPageBreak/>
              <w:t>œuvre d’art transgénique qui étudie la nouvelle écologie des créatures fluorescentes qui se développe dans le monde entier. Il a développé cette œuvre entre 2000 et 2001 à l’Institute for Studies in the Arts, Arizona State University.</w:t>
            </w:r>
          </w:p>
        </w:tc>
      </w:tr>
      <w:tr w:rsidR="00EA4025" w:rsidRPr="00EA4025" w14:paraId="57086C97" w14:textId="77777777" w:rsidTr="00EA4025">
        <w:trPr>
          <w:trHeight w:val="597"/>
        </w:trPr>
        <w:tc>
          <w:tcPr>
            <w:tcW w:w="3397" w:type="dxa"/>
          </w:tcPr>
          <w:p w14:paraId="58AAFE05" w14:textId="77777777" w:rsidR="00EA4025" w:rsidRPr="00EA4025" w:rsidRDefault="00EA4025" w:rsidP="00EA4025">
            <w:pPr>
              <w:rPr>
                <w14:textFill>
                  <w14:solidFill>
                    <w14:srgbClr w14:val="353737">
                      <w14:alpha w14:val="30000"/>
                    </w14:srgbClr>
                  </w14:solidFill>
                </w14:textFill>
              </w:rPr>
            </w:pPr>
          </w:p>
        </w:tc>
        <w:tc>
          <w:tcPr>
            <w:tcW w:w="2557" w:type="dxa"/>
          </w:tcPr>
          <w:p w14:paraId="32DFEF3E" w14:textId="77777777" w:rsidR="00EA4025" w:rsidRPr="00EA4025" w:rsidRDefault="00EA4025" w:rsidP="00EA4025">
            <w:pPr>
              <w:rPr>
                <w:lang w:val="en-CA"/>
                <w14:textFill>
                  <w14:solidFill>
                    <w14:srgbClr w14:val="353737">
                      <w14:alpha w14:val="30000"/>
                    </w14:srgbClr>
                  </w14:solidFill>
                </w14:textFill>
              </w:rPr>
            </w:pPr>
            <w:r w:rsidRPr="00EA4025">
              <w:rPr>
                <w:lang w:val="en-CA"/>
                <w14:textFill>
                  <w14:solidFill>
                    <w14:srgbClr w14:val="353737">
                      <w14:alpha w14:val="30000"/>
                    </w14:srgbClr>
                  </w14:solidFill>
                </w14:textFill>
              </w:rPr>
              <w:t xml:space="preserve">Chris Milk, </w:t>
            </w:r>
            <w:r w:rsidRPr="00EA4025">
              <w:rPr>
                <w:i/>
                <w:iCs/>
                <w:lang w:val="en-CA"/>
                <w14:textFill>
                  <w14:solidFill>
                    <w14:srgbClr w14:val="353737">
                      <w14:alpha w14:val="30000"/>
                    </w14:srgbClr>
                  </w14:solidFill>
                </w14:textFill>
              </w:rPr>
              <w:t>Treachery of Sanctuary</w:t>
            </w:r>
            <w:r w:rsidRPr="00EA4025">
              <w:rPr>
                <w:lang w:val="en-CA"/>
                <w14:textFill>
                  <w14:solidFill>
                    <w14:srgbClr w14:val="353737">
                      <w14:alpha w14:val="30000"/>
                    </w14:srgbClr>
                  </w14:solidFill>
                </w14:textFill>
              </w:rPr>
              <w:t xml:space="preserve">, 2012. </w:t>
            </w:r>
          </w:p>
          <w:p w14:paraId="53E9E6CD" w14:textId="77777777" w:rsidR="00EA4025" w:rsidRPr="00EA4025" w:rsidRDefault="00EA4025" w:rsidP="00EA4025">
            <w:pPr>
              <w:rPr>
                <w:lang w:val="en-CA"/>
                <w14:textFill>
                  <w14:solidFill>
                    <w14:srgbClr w14:val="353737">
                      <w14:alpha w14:val="30000"/>
                    </w14:srgbClr>
                  </w14:solidFill>
                </w14:textFill>
              </w:rPr>
            </w:pPr>
          </w:p>
          <w:p w14:paraId="4F48390A" w14:textId="77777777" w:rsidR="00EA4025" w:rsidRPr="00EA4025" w:rsidRDefault="00EA4025" w:rsidP="00EA4025">
            <w:pPr>
              <w:rPr>
                <w:lang w:val="en-CA"/>
                <w14:textFill>
                  <w14:solidFill>
                    <w14:srgbClr w14:val="353737">
                      <w14:alpha w14:val="30000"/>
                    </w14:srgbClr>
                  </w14:solidFill>
                </w14:textFill>
              </w:rPr>
            </w:pPr>
          </w:p>
          <w:p w14:paraId="20C1040F" w14:textId="77777777" w:rsidR="00EA4025" w:rsidRPr="00EA4025" w:rsidRDefault="00EA4025" w:rsidP="00EA4025">
            <w:pPr>
              <w:rPr>
                <w:lang w:val="en-CA"/>
                <w14:textFill>
                  <w14:solidFill>
                    <w14:srgbClr w14:val="353737">
                      <w14:alpha w14:val="30000"/>
                    </w14:srgbClr>
                  </w14:solidFill>
                </w14:textFill>
              </w:rPr>
            </w:pPr>
          </w:p>
          <w:p w14:paraId="27C57B9B" w14:textId="77777777" w:rsidR="00EA4025" w:rsidRPr="00EA4025" w:rsidRDefault="00EA4025" w:rsidP="004A4FBF">
            <w:pPr>
              <w:pStyle w:val="Heading4"/>
              <w:rPr>
                <w:lang w:val="en-CA"/>
              </w:rPr>
            </w:pPr>
            <w:r w:rsidRPr="00EA4025">
              <w:rPr>
                <w:lang w:val="en-CA"/>
              </w:rPr>
              <w:t xml:space="preserve">Source consultée : </w:t>
            </w:r>
          </w:p>
          <w:p w14:paraId="1C8C7FC8" w14:textId="6B74E93F" w:rsidR="00EA4025" w:rsidRPr="004A4FBF" w:rsidRDefault="00EA4025" w:rsidP="00EA4025">
            <w:pPr>
              <w:pStyle w:val="ListParagraph"/>
              <w:numPr>
                <w:ilvl w:val="0"/>
                <w:numId w:val="13"/>
              </w:numPr>
              <w:rPr>
                <w:rFonts w:ascii="Noto Serif" w:hAnsi="Noto Serif" w:cs="Noto Serif"/>
                <w:lang w:val="en-CA"/>
                <w14:textFill>
                  <w14:solidFill>
                    <w14:srgbClr w14:val="353737">
                      <w14:alpha w14:val="30000"/>
                    </w14:srgbClr>
                  </w14:solidFill>
                </w14:textFill>
              </w:rPr>
            </w:pPr>
            <w:r w:rsidRPr="004A4FBF">
              <w:rPr>
                <w:rFonts w:ascii="Noto Serif" w:hAnsi="Noto Serif" w:cs="Noto Serif"/>
                <w:lang w:val="en-CA"/>
                <w14:textFill>
                  <w14:solidFill>
                    <w14:srgbClr w14:val="353737">
                      <w14:alpha w14:val="30000"/>
                    </w14:srgbClr>
                  </w14:solidFill>
                </w14:textFill>
              </w:rPr>
              <w:t xml:space="preserve">James George, Aaron Meyers et Brian Chasalow, </w:t>
            </w:r>
            <w:r w:rsidRPr="004A4FBF">
              <w:rPr>
                <w:rFonts w:ascii="Noto Serif" w:hAnsi="Noto Serif" w:cs="Noto Serif"/>
                <w:i/>
                <w:iCs/>
                <w:lang w:val="en-CA"/>
                <w14:textFill>
                  <w14:solidFill>
                    <w14:srgbClr w14:val="353737">
                      <w14:alpha w14:val="30000"/>
                    </w14:srgbClr>
                  </w14:solidFill>
                </w14:textFill>
              </w:rPr>
              <w:t>How It Works: Chris Milk's The Treachery Of Sanctuary</w:t>
            </w:r>
            <w:r w:rsidRPr="004A4FBF">
              <w:rPr>
                <w:rFonts w:ascii="Noto Serif" w:hAnsi="Noto Serif" w:cs="Noto Serif"/>
                <w:lang w:val="en-CA"/>
                <w14:textFill>
                  <w14:solidFill>
                    <w14:srgbClr w14:val="353737">
                      <w14:alpha w14:val="30000"/>
                    </w14:srgbClr>
                  </w14:solidFill>
                </w14:textFill>
              </w:rPr>
              <w:t>, 2012.</w:t>
            </w:r>
            <w:r w:rsidR="004A4FBF" w:rsidRPr="004A4FBF">
              <w:rPr>
                <w:rFonts w:ascii="Noto Serif" w:hAnsi="Noto Serif" w:cs="Noto Serif"/>
                <w:lang w:val="en-CA"/>
                <w14:textFill>
                  <w14:solidFill>
                    <w14:srgbClr w14:val="353737">
                      <w14:alpha w14:val="30000"/>
                    </w14:srgbClr>
                  </w14:solidFill>
                </w14:textFill>
              </w:rPr>
              <w:t xml:space="preserve"> </w:t>
            </w:r>
            <w:r w:rsidRPr="004A4FBF">
              <w:rPr>
                <w:rFonts w:ascii="Noto Serif" w:hAnsi="Noto Serif" w:cs="Noto Serif"/>
                <w:lang w:val="en-CA"/>
                <w14:textFill>
                  <w14:solidFill>
                    <w14:srgbClr w14:val="353737">
                      <w14:alpha w14:val="30000"/>
                    </w14:srgbClr>
                  </w14:solidFill>
                </w14:textFill>
              </w:rPr>
              <w:t>[</w:t>
            </w:r>
            <w:hyperlink r:id="rId12" w:history="1">
              <w:r w:rsidRPr="004A4FBF">
                <w:rPr>
                  <w:rStyle w:val="Hyperlink"/>
                  <w:rFonts w:ascii="Noto Serif" w:eastAsiaTheme="minorEastAsia" w:hAnsi="Noto Serif" w:cs="Noto Serif"/>
                  <w:color w:val="353737"/>
                  <w:lang w:val="en-CA"/>
                  <w14:textFill>
                    <w14:solidFill>
                      <w14:srgbClr w14:val="353737">
                        <w14:alpha w14:val="30000"/>
                      </w14:srgbClr>
                    </w14:solidFill>
                  </w14:textFill>
                </w:rPr>
                <w:t>https://www.vice.com/en/article/3dpg9v/how-it-works-chris-milks-ithe-treachery-of-sanctuaryi</w:t>
              </w:r>
            </w:hyperlink>
            <w:r w:rsidRPr="004A4FBF">
              <w:rPr>
                <w:rFonts w:ascii="Noto Serif" w:hAnsi="Noto Serif" w:cs="Noto Serif"/>
                <w:lang w:val="en-CA"/>
                <w14:textFill>
                  <w14:solidFill>
                    <w14:srgbClr w14:val="353737">
                      <w14:alpha w14:val="30000"/>
                    </w14:srgbClr>
                  </w14:solidFill>
                </w14:textFill>
              </w:rPr>
              <w:t>]</w:t>
            </w:r>
          </w:p>
          <w:p w14:paraId="550EDE31" w14:textId="77777777" w:rsidR="00EA4025" w:rsidRPr="00EA4025" w:rsidRDefault="00EA4025" w:rsidP="00EA4025">
            <w:pPr>
              <w:rPr>
                <w:lang w:val="en-CA"/>
                <w14:textFill>
                  <w14:solidFill>
                    <w14:srgbClr w14:val="353737">
                      <w14:alpha w14:val="30000"/>
                    </w14:srgbClr>
                  </w14:solidFill>
                </w14:textFill>
              </w:rPr>
            </w:pPr>
          </w:p>
        </w:tc>
        <w:tc>
          <w:tcPr>
            <w:tcW w:w="3300" w:type="dxa"/>
          </w:tcPr>
          <w:p w14:paraId="366EE308"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 xml:space="preserve">Chris Milk est un artiste contemporain américain reconnu pour son travail novateur dans la réalité virtuelle et l’art interactif, explorant les thèmes de la mémoire, de l’identité et de la perception humaine. Son œuvre emblématique intitulée « Treachery of Sanctuary » est un triptyque géant qui guide le public à travers trois étapes de vol, utilisant des contrôleurs Kinect et des capteurs infrarouges. Le public voit leurs ombres se transformer en ailes d’oiseau, peut manipuler leurs ombres pour voler dans un paysage numérique, pour ensuite se transformer en un essaim de papillons. Cette installation explore la relation entre l’humain et la nature, ainsi que les </w:t>
            </w:r>
            <w:r w:rsidRPr="00EA4025">
              <w:rPr>
                <w14:textFill>
                  <w14:solidFill>
                    <w14:srgbClr w14:val="353737">
                      <w14:alpha w14:val="30000"/>
                    </w14:srgbClr>
                  </w14:solidFill>
                </w14:textFill>
              </w:rPr>
              <w:lastRenderedPageBreak/>
              <w:t>concepts de transformation et d’émerveillement.</w:t>
            </w:r>
          </w:p>
        </w:tc>
      </w:tr>
      <w:tr w:rsidR="00EA4025" w:rsidRPr="00EA4025" w14:paraId="4C078E76" w14:textId="77777777" w:rsidTr="00EA4025">
        <w:trPr>
          <w:trHeight w:val="597"/>
        </w:trPr>
        <w:tc>
          <w:tcPr>
            <w:tcW w:w="3397" w:type="dxa"/>
          </w:tcPr>
          <w:p w14:paraId="793AD004" w14:textId="77777777" w:rsidR="00EA4025" w:rsidRPr="00EA4025" w:rsidRDefault="00EA4025" w:rsidP="00EA4025">
            <w:pPr>
              <w:rPr>
                <w14:textFill>
                  <w14:solidFill>
                    <w14:srgbClr w14:val="353737">
                      <w14:alpha w14:val="30000"/>
                    </w14:srgbClr>
                  </w14:solidFill>
                </w14:textFill>
              </w:rPr>
            </w:pPr>
          </w:p>
        </w:tc>
        <w:tc>
          <w:tcPr>
            <w:tcW w:w="2557" w:type="dxa"/>
          </w:tcPr>
          <w:p w14:paraId="604B309F"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 xml:space="preserve">Neri Oxman, </w:t>
            </w:r>
            <w:r w:rsidRPr="00EA4025">
              <w:rPr>
                <w:i/>
                <w:iCs/>
                <w14:textFill>
                  <w14:solidFill>
                    <w14:srgbClr w14:val="353737">
                      <w14:alpha w14:val="30000"/>
                    </w14:srgbClr>
                  </w14:solidFill>
                </w14:textFill>
              </w:rPr>
              <w:t>AGUAHOJA</w:t>
            </w:r>
            <w:r w:rsidRPr="00EA4025">
              <w:rPr>
                <w14:textFill>
                  <w14:solidFill>
                    <w14:srgbClr w14:val="353737">
                      <w14:alpha w14:val="30000"/>
                    </w14:srgbClr>
                  </w14:solidFill>
                </w14:textFill>
              </w:rPr>
              <w:t>, 2014-2020,</w:t>
            </w:r>
          </w:p>
          <w:p w14:paraId="3F9537AD"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plateforme : fabrication numérique à base d’eau,</w:t>
            </w:r>
          </w:p>
          <w:p w14:paraId="5A85C19C"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lieu : SFMOMA, 2020, SF, Californie.</w:t>
            </w:r>
          </w:p>
          <w:p w14:paraId="58616EBD" w14:textId="77777777" w:rsidR="00EA4025" w:rsidRPr="00EA4025" w:rsidRDefault="00EA4025" w:rsidP="00EA4025">
            <w:pPr>
              <w:rPr>
                <w14:textFill>
                  <w14:solidFill>
                    <w14:srgbClr w14:val="353737">
                      <w14:alpha w14:val="30000"/>
                    </w14:srgbClr>
                  </w14:solidFill>
                </w14:textFill>
              </w:rPr>
            </w:pPr>
          </w:p>
          <w:p w14:paraId="2CE2262C"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 xml:space="preserve">Neri Oxman, </w:t>
            </w:r>
            <w:r w:rsidRPr="00EA4025">
              <w:rPr>
                <w:i/>
                <w:iCs/>
                <w14:textFill>
                  <w14:solidFill>
                    <w14:srgbClr w14:val="353737">
                      <w14:alpha w14:val="30000"/>
                    </w14:srgbClr>
                  </w14:solidFill>
                </w14:textFill>
              </w:rPr>
              <w:t>Silkworm-spun pavilion</w:t>
            </w:r>
            <w:r w:rsidRPr="00EA4025">
              <w:rPr>
                <w14:textFill>
                  <w14:solidFill>
                    <w14:srgbClr w14:val="353737">
                      <w14:alpha w14:val="30000"/>
                    </w14:srgbClr>
                  </w14:solidFill>
                </w14:textFill>
              </w:rPr>
              <w:t>, MoMA 2020 New York, NY.</w:t>
            </w:r>
          </w:p>
          <w:p w14:paraId="7ADF33D5" w14:textId="77777777" w:rsidR="00EA4025" w:rsidRPr="00EA4025" w:rsidRDefault="00EA4025" w:rsidP="00EA4025">
            <w:pPr>
              <w:rPr>
                <w14:textFill>
                  <w14:solidFill>
                    <w14:srgbClr w14:val="353737">
                      <w14:alpha w14:val="30000"/>
                    </w14:srgbClr>
                  </w14:solidFill>
                </w14:textFill>
              </w:rPr>
            </w:pPr>
          </w:p>
          <w:p w14:paraId="5FD46804" w14:textId="77777777" w:rsidR="00EA4025" w:rsidRPr="00EA4025" w:rsidRDefault="00EA4025" w:rsidP="008D3D63">
            <w:pPr>
              <w:pStyle w:val="Heading4"/>
            </w:pPr>
            <w:r w:rsidRPr="00EA4025">
              <w:t>Source consultée :</w:t>
            </w:r>
          </w:p>
          <w:p w14:paraId="72A7422F" w14:textId="77777777" w:rsidR="00EA4025" w:rsidRPr="00AD19AD" w:rsidRDefault="00EA4025" w:rsidP="00AD19AD">
            <w:pPr>
              <w:pStyle w:val="ListParagraph"/>
              <w:numPr>
                <w:ilvl w:val="0"/>
                <w:numId w:val="13"/>
              </w:numPr>
              <w:rPr>
                <w:rFonts w:ascii="Noto Serif" w:hAnsi="Noto Serif" w:cs="Noto Serif"/>
                <w14:textFill>
                  <w14:solidFill>
                    <w14:srgbClr w14:val="353737">
                      <w14:alpha w14:val="30000"/>
                    </w14:srgbClr>
                  </w14:solidFill>
                </w14:textFill>
              </w:rPr>
            </w:pPr>
            <w:r w:rsidRPr="00AD19AD">
              <w:rPr>
                <w:rFonts w:ascii="Noto Serif" w:hAnsi="Noto Serif" w:cs="Noto Serif"/>
                <w14:textFill>
                  <w14:solidFill>
                    <w14:srgbClr w14:val="353737">
                      <w14:alpha w14:val="30000"/>
                    </w14:srgbClr>
                  </w14:solidFill>
                </w14:textFill>
              </w:rPr>
              <w:t>Site personnel de l’artiste, https://oxman.com/projects/aguahoja</w:t>
            </w:r>
          </w:p>
          <w:p w14:paraId="15A2F206" w14:textId="77777777" w:rsidR="00EA4025" w:rsidRPr="00EA4025" w:rsidRDefault="00EA4025" w:rsidP="00EA4025">
            <w:pPr>
              <w:rPr>
                <w14:textFill>
                  <w14:solidFill>
                    <w14:srgbClr w14:val="353737">
                      <w14:alpha w14:val="30000"/>
                    </w14:srgbClr>
                  </w14:solidFill>
                </w14:textFill>
              </w:rPr>
            </w:pPr>
          </w:p>
        </w:tc>
        <w:tc>
          <w:tcPr>
            <w:tcW w:w="3300" w:type="dxa"/>
          </w:tcPr>
          <w:p w14:paraId="272B87DA"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D’origine israélo-américaine, Neri Oxman, née en1976 à Haïfa, est une architecte et designer connue pour son travail en architecture bioclimatique et en morphogenèse numérique. Elle a développé des outils et des procédés de fabrication innovants, tels que des imprimantes 3D avancées, pour réaliser des œuvres et des structures complexes inspirées par la nature à l’aide de matière générée à partir d’organismes vivants tels que les vers à soie.</w:t>
            </w:r>
          </w:p>
        </w:tc>
      </w:tr>
      <w:tr w:rsidR="00EA4025" w:rsidRPr="00EA4025" w14:paraId="76979C65" w14:textId="77777777" w:rsidTr="00EA4025">
        <w:trPr>
          <w:trHeight w:val="597"/>
        </w:trPr>
        <w:tc>
          <w:tcPr>
            <w:tcW w:w="3397" w:type="dxa"/>
          </w:tcPr>
          <w:p w14:paraId="58F11DA8"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 xml:space="preserve"> </w:t>
            </w:r>
          </w:p>
        </w:tc>
        <w:tc>
          <w:tcPr>
            <w:tcW w:w="2557" w:type="dxa"/>
          </w:tcPr>
          <w:p w14:paraId="350B993D"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 xml:space="preserve">Antoine Schmitt, </w:t>
            </w:r>
            <w:r w:rsidRPr="00EA4025">
              <w:rPr>
                <w:i/>
                <w:iCs/>
                <w14:textFill>
                  <w14:solidFill>
                    <w14:srgbClr w14:val="353737">
                      <w14:alpha w14:val="30000"/>
                    </w14:srgbClr>
                  </w14:solidFill>
                </w14:textFill>
              </w:rPr>
              <w:t>La Chute du Léviathan</w:t>
            </w:r>
            <w:r w:rsidRPr="00EA4025">
              <w:rPr>
                <w14:textFill>
                  <w14:solidFill>
                    <w14:srgbClr w14:val="353737">
                      <w14:alpha w14:val="30000"/>
                    </w14:srgbClr>
                  </w14:solidFill>
                </w14:textFill>
              </w:rPr>
              <w:t>,</w:t>
            </w:r>
          </w:p>
          <w:p w14:paraId="19027F85"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installation de grande échelle interactive,</w:t>
            </w:r>
            <w:r w:rsidRPr="00EA4025">
              <w:rPr>
                <w14:textFill>
                  <w14:solidFill>
                    <w14:srgbClr w14:val="353737">
                      <w14:alpha w14:val="30000"/>
                    </w14:srgbClr>
                  </w14:solidFill>
                </w14:textFill>
              </w:rPr>
              <w:br/>
              <w:t xml:space="preserve">2021, éclairage public, feux de signalisation, éclairage de sécurité, éclairage </w:t>
            </w:r>
            <w:r w:rsidRPr="00EA4025">
              <w:rPr>
                <w14:textFill>
                  <w14:solidFill>
                    <w14:srgbClr w14:val="353737">
                      <w14:alpha w14:val="30000"/>
                    </w14:srgbClr>
                  </w14:solidFill>
                </w14:textFill>
              </w:rPr>
              <w:lastRenderedPageBreak/>
              <w:t>de scène, éclairage industriel, électronique, haut-parleurs, capteurs, programmes.</w:t>
            </w:r>
          </w:p>
          <w:p w14:paraId="0FE2DA4D" w14:textId="77777777" w:rsidR="00EA4025" w:rsidRPr="00EA4025" w:rsidRDefault="00EA4025" w:rsidP="00EA4025">
            <w:pPr>
              <w:rPr>
                <w14:textFill>
                  <w14:solidFill>
                    <w14:srgbClr w14:val="353737">
                      <w14:alpha w14:val="30000"/>
                    </w14:srgbClr>
                  </w14:solidFill>
                </w14:textFill>
              </w:rPr>
            </w:pPr>
          </w:p>
          <w:p w14:paraId="0CDD6C4E"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 xml:space="preserve">Antoine Schmitt, </w:t>
            </w:r>
            <w:r w:rsidRPr="00EA4025">
              <w:rPr>
                <w:i/>
                <w:iCs/>
                <w14:textFill>
                  <w14:solidFill>
                    <w14:srgbClr w14:val="353737">
                      <w14:alpha w14:val="30000"/>
                    </w14:srgbClr>
                  </w14:solidFill>
                </w14:textFill>
              </w:rPr>
              <w:t>La Sprite</w:t>
            </w:r>
            <w:r w:rsidRPr="00EA4025">
              <w:rPr>
                <w14:textFill>
                  <w14:solidFill>
                    <w14:srgbClr w14:val="353737">
                      <w14:alpha w14:val="30000"/>
                    </w14:srgbClr>
                  </w14:solidFill>
                </w14:textFill>
              </w:rPr>
              <w:t>, 2019, œuvre lumineuse</w:t>
            </w:r>
            <w:r w:rsidRPr="00EA4025">
              <w:rPr>
                <w14:textFill>
                  <w14:solidFill>
                    <w14:srgbClr w14:val="353737">
                      <w14:alpha w14:val="30000"/>
                    </w14:srgbClr>
                  </w14:solidFill>
                </w14:textFill>
              </w:rPr>
              <w:br/>
              <w:t>pour les cheminées de la Centrale Thermique EDF</w:t>
            </w:r>
            <w:r w:rsidRPr="00EA4025">
              <w:rPr>
                <w14:textFill>
                  <w14:solidFill>
                    <w14:srgbClr w14:val="353737">
                      <w14:alpha w14:val="30000"/>
                    </w14:srgbClr>
                  </w14:solidFill>
                </w14:textFill>
              </w:rPr>
              <w:br/>
              <w:t>pour le Festival « Un Été au Havre », 2019.</w:t>
            </w:r>
          </w:p>
          <w:p w14:paraId="2590A5E2" w14:textId="77777777" w:rsidR="00EA4025" w:rsidRPr="00EA4025" w:rsidRDefault="00EA4025" w:rsidP="00EA4025">
            <w:pPr>
              <w:rPr>
                <w14:textFill>
                  <w14:solidFill>
                    <w14:srgbClr w14:val="353737">
                      <w14:alpha w14:val="30000"/>
                    </w14:srgbClr>
                  </w14:solidFill>
                </w14:textFill>
              </w:rPr>
            </w:pPr>
          </w:p>
          <w:p w14:paraId="393895C2" w14:textId="77777777" w:rsidR="00EA4025" w:rsidRPr="00EA4025" w:rsidRDefault="00EA4025" w:rsidP="00EE608B">
            <w:pPr>
              <w:pStyle w:val="Heading4"/>
            </w:pPr>
            <w:r w:rsidRPr="00EA4025">
              <w:t>Source consultée :</w:t>
            </w:r>
          </w:p>
          <w:p w14:paraId="4AD61854" w14:textId="77777777" w:rsidR="00EA4025" w:rsidRPr="00EE608B" w:rsidRDefault="00EA4025" w:rsidP="00EE608B">
            <w:pPr>
              <w:pStyle w:val="ListParagraph"/>
              <w:numPr>
                <w:ilvl w:val="0"/>
                <w:numId w:val="13"/>
              </w:numPr>
              <w:rPr>
                <w:rFonts w:ascii="Noto Serif" w:hAnsi="Noto Serif" w:cs="Noto Serif"/>
                <w14:textFill>
                  <w14:solidFill>
                    <w14:srgbClr w14:val="353737">
                      <w14:alpha w14:val="30000"/>
                    </w14:srgbClr>
                  </w14:solidFill>
                </w14:textFill>
              </w:rPr>
            </w:pPr>
            <w:r w:rsidRPr="00EE608B">
              <w:rPr>
                <w:rFonts w:ascii="Noto Serif" w:hAnsi="Noto Serif" w:cs="Noto Serif"/>
                <w14:textFill>
                  <w14:solidFill>
                    <w14:srgbClr w14:val="353737">
                      <w14:alpha w14:val="30000"/>
                    </w14:srgbClr>
                  </w14:solidFill>
                </w14:textFill>
              </w:rPr>
              <w:t xml:space="preserve">Site personnel de l’artiste, </w:t>
            </w:r>
            <w:hyperlink r:id="rId13" w:history="1">
              <w:r w:rsidRPr="00EE608B">
                <w:rPr>
                  <w:rFonts w:ascii="Noto Serif" w:hAnsi="Noto Serif" w:cs="Noto Serif"/>
                  <w14:textFill>
                    <w14:solidFill>
                      <w14:srgbClr w14:val="353737">
                        <w14:alpha w14:val="30000"/>
                      </w14:srgbClr>
                    </w14:solidFill>
                  </w14:textFill>
                </w:rPr>
                <w:t>https://www.antoineschmitt.com/bienvenue/</w:t>
              </w:r>
            </w:hyperlink>
          </w:p>
        </w:tc>
        <w:tc>
          <w:tcPr>
            <w:tcW w:w="3300" w:type="dxa"/>
          </w:tcPr>
          <w:p w14:paraId="12703B17"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lastRenderedPageBreak/>
              <w:t>Antoine Schmitt, artiste français, se distingue dans le domaine de l’art numérique et interactif, explorant les liens entre l’humain, la technologie et les systèmes. Ayant une formation d’ingénieur programmeur spécialisé en relations homme-</w:t>
            </w:r>
            <w:r w:rsidRPr="00EA4025">
              <w:rPr>
                <w14:textFill>
                  <w14:solidFill>
                    <w14:srgbClr w14:val="353737">
                      <w14:alpha w14:val="30000"/>
                    </w14:srgbClr>
                  </w14:solidFill>
                </w14:textFill>
              </w:rPr>
              <w:lastRenderedPageBreak/>
              <w:t>machine et en intelligence artificielle, il intègre désormais le programme en tant que matériau artistique contemporain et dynamique au cœur de ses créations. Ses installations et œuvres mettent en avant l’utilisation d’outils technologiques comme moyen d’expression artistique, révélant et manipulant les forces en jeu. Schmitt repousse les frontières de la créativité en interrogeant les limites et les possibilités des outils, explorant ainsi le concept d’invention d’outils dans l’art contemporain.</w:t>
            </w:r>
          </w:p>
        </w:tc>
      </w:tr>
      <w:tr w:rsidR="00EA4025" w:rsidRPr="00EA4025" w14:paraId="0B81F6BC" w14:textId="77777777" w:rsidTr="00EA4025">
        <w:trPr>
          <w:trHeight w:val="597"/>
        </w:trPr>
        <w:tc>
          <w:tcPr>
            <w:tcW w:w="3397" w:type="dxa"/>
          </w:tcPr>
          <w:p w14:paraId="3157D3FD" w14:textId="77777777" w:rsidR="00EA4025" w:rsidRPr="00EA4025" w:rsidRDefault="00EA4025" w:rsidP="00EA4025">
            <w:pPr>
              <w:rPr>
                <w14:textFill>
                  <w14:solidFill>
                    <w14:srgbClr w14:val="353737">
                      <w14:alpha w14:val="30000"/>
                    </w14:srgbClr>
                  </w14:solidFill>
                </w14:textFill>
              </w:rPr>
            </w:pPr>
          </w:p>
          <w:p w14:paraId="116C7026" w14:textId="77777777" w:rsidR="00EA4025" w:rsidRPr="00EA4025" w:rsidRDefault="00EA4025" w:rsidP="00EA4025">
            <w:pPr>
              <w:rPr>
                <w14:textFill>
                  <w14:solidFill>
                    <w14:srgbClr w14:val="353737">
                      <w14:alpha w14:val="30000"/>
                    </w14:srgbClr>
                  </w14:solidFill>
                </w14:textFill>
              </w:rPr>
            </w:pPr>
          </w:p>
        </w:tc>
        <w:tc>
          <w:tcPr>
            <w:tcW w:w="2557" w:type="dxa"/>
          </w:tcPr>
          <w:p w14:paraId="0817101D" w14:textId="77777777" w:rsidR="00EA4025" w:rsidRPr="00EA4025" w:rsidRDefault="00EA4025" w:rsidP="00EA4025">
            <w:pPr>
              <w:rPr>
                <w:lang w:val="en-CA"/>
                <w14:textFill>
                  <w14:solidFill>
                    <w14:srgbClr w14:val="353737">
                      <w14:alpha w14:val="30000"/>
                    </w14:srgbClr>
                  </w14:solidFill>
                </w14:textFill>
              </w:rPr>
            </w:pPr>
            <w:r w:rsidRPr="00EA4025">
              <w:rPr>
                <w:lang w:val="en-CA"/>
                <w14:textFill>
                  <w14:solidFill>
                    <w14:srgbClr w14:val="353737">
                      <w14:alpha w14:val="30000"/>
                    </w14:srgbClr>
                  </w14:solidFill>
                </w14:textFill>
              </w:rPr>
              <w:t xml:space="preserve">Lawrence Malstaf, </w:t>
            </w:r>
            <w:r w:rsidRPr="00EA4025">
              <w:rPr>
                <w:i/>
                <w:iCs/>
                <w:lang w:val="en-CA"/>
                <w14:textFill>
                  <w14:solidFill>
                    <w14:srgbClr w14:val="353737">
                      <w14:alpha w14:val="30000"/>
                    </w14:srgbClr>
                  </w14:solidFill>
                </w14:textFill>
              </w:rPr>
              <w:t>Flood</w:t>
            </w:r>
            <w:r w:rsidRPr="00EA4025">
              <w:rPr>
                <w:lang w:val="en-CA"/>
                <w14:textFill>
                  <w14:solidFill>
                    <w14:srgbClr w14:val="353737">
                      <w14:alpha w14:val="30000"/>
                    </w14:srgbClr>
                  </w14:solidFill>
                </w14:textFill>
              </w:rPr>
              <w:t>, 02022.</w:t>
            </w:r>
          </w:p>
          <w:p w14:paraId="77D1E5C0" w14:textId="77777777" w:rsidR="00EA4025" w:rsidRPr="00EA4025" w:rsidRDefault="00EA4025" w:rsidP="00EA4025">
            <w:pPr>
              <w:rPr>
                <w:lang w:val="en-CA"/>
                <w14:textFill>
                  <w14:solidFill>
                    <w14:srgbClr w14:val="353737">
                      <w14:alpha w14:val="30000"/>
                    </w14:srgbClr>
                  </w14:solidFill>
                </w14:textFill>
              </w:rPr>
            </w:pPr>
          </w:p>
          <w:p w14:paraId="4A67DFF3" w14:textId="77777777" w:rsidR="00EA4025" w:rsidRPr="00EA4025" w:rsidRDefault="00EA4025" w:rsidP="00EA4025">
            <w:pPr>
              <w:rPr>
                <w:lang w:val="en-CA"/>
                <w14:textFill>
                  <w14:solidFill>
                    <w14:srgbClr w14:val="353737">
                      <w14:alpha w14:val="30000"/>
                    </w14:srgbClr>
                  </w14:solidFill>
                </w14:textFill>
              </w:rPr>
            </w:pPr>
            <w:r w:rsidRPr="00EA4025">
              <w:rPr>
                <w:lang w:val="en-CA"/>
                <w14:textFill>
                  <w14:solidFill>
                    <w14:srgbClr w14:val="353737">
                      <w14:alpha w14:val="30000"/>
                    </w14:srgbClr>
                  </w14:solidFill>
                </w14:textFill>
              </w:rPr>
              <w:t xml:space="preserve">Lawrence Malstaf, </w:t>
            </w:r>
            <w:r w:rsidRPr="00EA4025">
              <w:rPr>
                <w:i/>
                <w:iCs/>
                <w:lang w:val="en-CA"/>
                <w14:textFill>
                  <w14:solidFill>
                    <w14:srgbClr w14:val="353737">
                      <w14:alpha w14:val="30000"/>
                    </w14:srgbClr>
                  </w14:solidFill>
                </w14:textFill>
              </w:rPr>
              <w:t>Utopia</w:t>
            </w:r>
            <w:r w:rsidRPr="00EA4025">
              <w:rPr>
                <w:lang w:val="en-CA"/>
                <w14:textFill>
                  <w14:solidFill>
                    <w14:srgbClr w14:val="353737">
                      <w14:alpha w14:val="30000"/>
                    </w14:srgbClr>
                  </w14:solidFill>
                </w14:textFill>
              </w:rPr>
              <w:t xml:space="preserve">, 2018, </w:t>
            </w:r>
          </w:p>
          <w:p w14:paraId="0E074805"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Club Monte Libano, Rio de Janeiro (BR).</w:t>
            </w:r>
          </w:p>
          <w:p w14:paraId="48629A05" w14:textId="77777777" w:rsidR="00EA4025" w:rsidRPr="00EA4025" w:rsidRDefault="00EA4025" w:rsidP="00EA4025">
            <w:pPr>
              <w:rPr>
                <w14:textFill>
                  <w14:solidFill>
                    <w14:srgbClr w14:val="353737">
                      <w14:alpha w14:val="30000"/>
                    </w14:srgbClr>
                  </w14:solidFill>
                </w14:textFill>
              </w:rPr>
            </w:pPr>
          </w:p>
          <w:p w14:paraId="09BB801F" w14:textId="77777777" w:rsidR="00EA4025" w:rsidRPr="00EA4025" w:rsidRDefault="00EA4025" w:rsidP="00EE608B">
            <w:pPr>
              <w:pStyle w:val="Heading4"/>
            </w:pPr>
            <w:r w:rsidRPr="00EA4025">
              <w:t>Source consultée :</w:t>
            </w:r>
          </w:p>
          <w:p w14:paraId="792ED19E" w14:textId="77777777" w:rsidR="00EA4025" w:rsidRPr="00EE608B" w:rsidRDefault="00EA4025" w:rsidP="00EE608B">
            <w:pPr>
              <w:pStyle w:val="ListParagraph"/>
              <w:numPr>
                <w:ilvl w:val="0"/>
                <w:numId w:val="13"/>
              </w:numPr>
              <w:rPr>
                <w:rFonts w:ascii="Noto Serif" w:hAnsi="Noto Serif" w:cs="Noto Serif"/>
                <w14:textFill>
                  <w14:solidFill>
                    <w14:srgbClr w14:val="353737">
                      <w14:alpha w14:val="30000"/>
                    </w14:srgbClr>
                  </w14:solidFill>
                </w14:textFill>
              </w:rPr>
            </w:pPr>
            <w:r w:rsidRPr="00EE608B">
              <w:rPr>
                <w:rFonts w:ascii="Noto Serif" w:hAnsi="Noto Serif" w:cs="Noto Serif"/>
                <w14:textFill>
                  <w14:solidFill>
                    <w14:srgbClr w14:val="353737">
                      <w14:alpha w14:val="30000"/>
                    </w14:srgbClr>
                  </w14:solidFill>
                </w14:textFill>
              </w:rPr>
              <w:t>Site personnel de l’artiste, https://www.l</w:t>
            </w:r>
            <w:r w:rsidRPr="00EE608B">
              <w:rPr>
                <w:rFonts w:ascii="Noto Serif" w:hAnsi="Noto Serif" w:cs="Noto Serif"/>
                <w14:textFill>
                  <w14:solidFill>
                    <w14:srgbClr w14:val="353737">
                      <w14:alpha w14:val="30000"/>
                    </w14:srgbClr>
                  </w14:solidFill>
                </w14:textFill>
              </w:rPr>
              <w:lastRenderedPageBreak/>
              <w:t>awrencemalstaf.com/work/flood/</w:t>
            </w:r>
          </w:p>
        </w:tc>
        <w:tc>
          <w:tcPr>
            <w:tcW w:w="3300" w:type="dxa"/>
          </w:tcPr>
          <w:p w14:paraId="142C889F"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lastRenderedPageBreak/>
              <w:t xml:space="preserve">Lawrence Malstaf est un artiste belge qui explore les interactions entre le corps et l’espace. Il a créé des dispositifs mécaniques et des installations interactives qui engagent le spectateur physiquement, utilisant des ventilateurs, des moteurs et d’autres mécanismes pour générer des expériences </w:t>
            </w:r>
            <w:r w:rsidRPr="00EA4025">
              <w:rPr>
                <w14:textFill>
                  <w14:solidFill>
                    <w14:srgbClr w14:val="353737">
                      <w14:alpha w14:val="30000"/>
                    </w14:srgbClr>
                  </w14:solidFill>
                </w14:textFill>
              </w:rPr>
              <w:lastRenderedPageBreak/>
              <w:t>sensorielles uniques. Dans cette œuvre de Lawrence Malstaf, un robot vieillissant se trouve emprisonné dans une pièce remplie de poils de rennes. La machine lutte pour se relever, mais perd l’équilibre et tombe violemment. Cette chute entraîne l’envol de millions de poils qui remplissent temporairement l’air avant de retomber lentement. Le robot se relève alors et entame un nouveau cycle sans fin, rappelant le mythe de Sisyphe.</w:t>
            </w:r>
          </w:p>
        </w:tc>
      </w:tr>
      <w:tr w:rsidR="00EA4025" w:rsidRPr="00EA4025" w14:paraId="601C7592" w14:textId="77777777" w:rsidTr="00EA4025">
        <w:trPr>
          <w:trHeight w:val="2843"/>
        </w:trPr>
        <w:tc>
          <w:tcPr>
            <w:tcW w:w="3397" w:type="dxa"/>
          </w:tcPr>
          <w:p w14:paraId="13E33BE7" w14:textId="77777777" w:rsidR="00EA4025" w:rsidRPr="00EA4025" w:rsidRDefault="00EA4025" w:rsidP="00EA4025">
            <w:pPr>
              <w:rPr>
                <w14:textFill>
                  <w14:solidFill>
                    <w14:srgbClr w14:val="353737">
                      <w14:alpha w14:val="30000"/>
                    </w14:srgbClr>
                  </w14:solidFill>
                </w14:textFill>
              </w:rPr>
            </w:pPr>
          </w:p>
        </w:tc>
        <w:tc>
          <w:tcPr>
            <w:tcW w:w="2557" w:type="dxa"/>
          </w:tcPr>
          <w:p w14:paraId="0F7DC9D7" w14:textId="77777777" w:rsidR="00EA4025" w:rsidRPr="00EA4025" w:rsidRDefault="00EA4025" w:rsidP="00EA4025">
            <w:pPr>
              <w:rPr>
                <w:lang w:val="en-CA"/>
                <w14:textFill>
                  <w14:solidFill>
                    <w14:srgbClr w14:val="353737">
                      <w14:alpha w14:val="30000"/>
                    </w14:srgbClr>
                  </w14:solidFill>
                </w14:textFill>
              </w:rPr>
            </w:pPr>
            <w:r w:rsidRPr="00EA4025">
              <w:rPr>
                <w:lang w:val="en-CA"/>
                <w14:textFill>
                  <w14:solidFill>
                    <w14:srgbClr w14:val="353737">
                      <w14:alpha w14:val="30000"/>
                    </w14:srgbClr>
                  </w14:solidFill>
                </w14:textFill>
              </w:rPr>
              <w:t xml:space="preserve">Rebecca Allen, </w:t>
            </w:r>
            <w:r w:rsidRPr="00EA4025">
              <w:rPr>
                <w:i/>
                <w:iCs/>
                <w:lang w:val="en-CA"/>
                <w14:textFill>
                  <w14:solidFill>
                    <w14:srgbClr w14:val="353737">
                      <w14:alpha w14:val="30000"/>
                    </w14:srgbClr>
                  </w14:solidFill>
                </w14:textFill>
              </w:rPr>
              <w:t>Limbo</w:t>
            </w:r>
            <w:r w:rsidRPr="00EA4025">
              <w:rPr>
                <w:lang w:val="en-CA"/>
                <w14:textFill>
                  <w14:solidFill>
                    <w14:srgbClr w14:val="353737">
                      <w14:alpha w14:val="30000"/>
                    </w14:srgbClr>
                  </w14:solidFill>
                </w14:textFill>
              </w:rPr>
              <w:t>, 2022,</w:t>
            </w:r>
          </w:p>
          <w:p w14:paraId="67B4E411" w14:textId="77777777" w:rsidR="00EA4025" w:rsidRPr="00EA4025" w:rsidRDefault="00EA4025" w:rsidP="00EA4025">
            <w:pPr>
              <w:rPr>
                <w:lang w:val="en-CA"/>
                <w14:textFill>
                  <w14:solidFill>
                    <w14:srgbClr w14:val="353737">
                      <w14:alpha w14:val="30000"/>
                    </w14:srgbClr>
                  </w14:solidFill>
                </w14:textFill>
              </w:rPr>
            </w:pPr>
            <w:r w:rsidRPr="00EA4025">
              <w:rPr>
                <w:lang w:val="en-CA"/>
                <w14:textFill>
                  <w14:solidFill>
                    <w14:srgbClr w14:val="353737">
                      <w14:alpha w14:val="30000"/>
                    </w14:srgbClr>
                  </w14:solidFill>
                </w14:textFill>
              </w:rPr>
              <w:t>NFT GIF.</w:t>
            </w:r>
          </w:p>
          <w:p w14:paraId="219E4B66" w14:textId="77777777" w:rsidR="00EA4025" w:rsidRPr="00EA4025" w:rsidRDefault="00EA4025" w:rsidP="00EA4025">
            <w:pPr>
              <w:rPr>
                <w:lang w:val="en-CA"/>
                <w14:textFill>
                  <w14:solidFill>
                    <w14:srgbClr w14:val="353737">
                      <w14:alpha w14:val="30000"/>
                    </w14:srgbClr>
                  </w14:solidFill>
                </w14:textFill>
              </w:rPr>
            </w:pPr>
          </w:p>
          <w:p w14:paraId="50BF5F1F" w14:textId="77777777" w:rsidR="00EA4025" w:rsidRPr="00EA4025" w:rsidRDefault="00EA4025" w:rsidP="00C85754">
            <w:pPr>
              <w:pStyle w:val="Heading4"/>
            </w:pPr>
            <w:r w:rsidRPr="00EA4025">
              <w:t>Source consultée :</w:t>
            </w:r>
          </w:p>
          <w:p w14:paraId="58B104A6" w14:textId="77777777" w:rsidR="00EA4025" w:rsidRPr="00C85754" w:rsidRDefault="00EA4025" w:rsidP="00C85754">
            <w:pPr>
              <w:pStyle w:val="ListParagraph"/>
              <w:numPr>
                <w:ilvl w:val="0"/>
                <w:numId w:val="13"/>
              </w:numPr>
              <w:rPr>
                <w:rFonts w:ascii="Noto Serif" w:hAnsi="Noto Serif" w:cs="Noto Serif"/>
                <w14:textFill>
                  <w14:solidFill>
                    <w14:srgbClr w14:val="353737">
                      <w14:alpha w14:val="30000"/>
                    </w14:srgbClr>
                  </w14:solidFill>
                </w14:textFill>
              </w:rPr>
            </w:pPr>
            <w:r w:rsidRPr="00C85754">
              <w:rPr>
                <w:rFonts w:ascii="Noto Serif" w:hAnsi="Noto Serif" w:cs="Noto Serif"/>
                <w14:textFill>
                  <w14:solidFill>
                    <w14:srgbClr w14:val="353737">
                      <w14:alpha w14:val="30000"/>
                    </w14:srgbClr>
                  </w14:solidFill>
                </w14:textFill>
              </w:rPr>
              <w:t>Site personnel de l’artiste, https://www.ekac.org/transgenicindex.html</w:t>
            </w:r>
          </w:p>
        </w:tc>
        <w:tc>
          <w:tcPr>
            <w:tcW w:w="3300" w:type="dxa"/>
          </w:tcPr>
          <w:p w14:paraId="1A0C2CB9" w14:textId="77777777" w:rsidR="00EA4025" w:rsidRPr="00EA4025" w:rsidRDefault="00EA4025" w:rsidP="00EA4025">
            <w:pPr>
              <w:rPr>
                <w14:textFill>
                  <w14:solidFill>
                    <w14:srgbClr w14:val="353737">
                      <w14:alpha w14:val="30000"/>
                    </w14:srgbClr>
                  </w14:solidFill>
                </w14:textFill>
              </w:rPr>
            </w:pPr>
            <w:r w:rsidRPr="00EA4025">
              <w:rPr>
                <w14:textFill>
                  <w14:solidFill>
                    <w14:srgbClr w14:val="353737">
                      <w14:alpha w14:val="30000"/>
                    </w14:srgbClr>
                  </w14:solidFill>
                </w14:textFill>
              </w:rPr>
              <w:t xml:space="preserve">Rebecca Allen est une artiste pionnière dans le domaine de l’art numérique et de la réalité virtuelle. Elle a développé des logiciels et des interfaces interactives sur mesure pour créer des expériences artistiques innovantes, mélangeant le monde virtuel et réel. Rebecca Allen, a réalisé l’un des premiers exemples de boucle d’animation de type « gif » en 1979. En 1981, alors qu’elle se penchait sur </w:t>
            </w:r>
            <w:r w:rsidRPr="00EA4025">
              <w:rPr>
                <w14:textFill>
                  <w14:solidFill>
                    <w14:srgbClr w14:val="353737">
                      <w14:alpha w14:val="30000"/>
                    </w14:srgbClr>
                  </w14:solidFill>
                </w14:textFill>
              </w:rPr>
              <w:lastRenderedPageBreak/>
              <w:t>l’étude du mouvement humain, Allen a créé une œuvre d’art représentant le tout premier modèle informatique 3D féminin en mouvement. Depuis lors, elle n’a cessé d’explorer cette étude, en utilisant notamment de nouveaux logiciels d’intelligence artificielle (IA). Son objectif actuel est d’apprendre aux modèles informatiques pilotés par l’IA à se mouvoir comme des êtres humains, cherchant ainsi à rapprocher l’IA de l’humanité.</w:t>
            </w:r>
          </w:p>
        </w:tc>
      </w:tr>
    </w:tbl>
    <w:p w14:paraId="556FEAF9" w14:textId="77777777" w:rsidR="00EA4025" w:rsidRPr="00EA4025" w:rsidRDefault="00EA4025" w:rsidP="00EA4025">
      <w:pPr>
        <w:rPr>
          <w14:textFill>
            <w14:solidFill>
              <w14:srgbClr w14:val="353737">
                <w14:alpha w14:val="30000"/>
              </w14:srgbClr>
            </w14:solidFill>
          </w14:textFill>
        </w:rPr>
      </w:pPr>
    </w:p>
    <w:p w14:paraId="578DB7CE" w14:textId="77777777" w:rsidR="00EA2381" w:rsidRPr="00EA4025" w:rsidRDefault="00EA2381" w:rsidP="00EA4025">
      <w:pPr>
        <w:rPr>
          <w:rFonts w:ascii="Noto Sans Medium" w:hAnsi="Noto Sans Medium" w:cs="Noto Sans Medium"/>
          <w:bCs/>
          <w14:textFill>
            <w14:solidFill>
              <w14:srgbClr w14:val="353737">
                <w14:alpha w14:val="30000"/>
              </w14:srgbClr>
            </w14:solidFill>
          </w14:textFill>
        </w:rPr>
      </w:pPr>
    </w:p>
    <w:sectPr w:rsidR="00EA2381" w:rsidRPr="00EA4025" w:rsidSect="000F777D">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55AEC" w14:textId="77777777" w:rsidR="00C17FCF" w:rsidRDefault="00C17FCF">
      <w:r>
        <w:separator/>
      </w:r>
    </w:p>
  </w:endnote>
  <w:endnote w:type="continuationSeparator" w:id="0">
    <w:p w14:paraId="46FAFE97" w14:textId="77777777" w:rsidR="00C17FCF" w:rsidRDefault="00C1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erif">
    <w:panose1 w:val="02020502060505020204"/>
    <w:charset w:val="00"/>
    <w:family w:val="roman"/>
    <w:pitch w:val="variable"/>
    <w:sig w:usb0="E00002FF" w:usb1="500078FF" w:usb2="08000029"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Bold">
    <w:altName w:val="Noto San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Noto Sans SemiBold">
    <w:altName w:val="Calibri"/>
    <w:panose1 w:val="020B0502040504020204"/>
    <w:charset w:val="00"/>
    <w:family w:val="swiss"/>
    <w:pitch w:val="variable"/>
    <w:sig w:usb0="E00002FF" w:usb1="4000201F" w:usb2="08000029" w:usb3="00000000" w:csb0="0000019F" w:csb1="00000000"/>
  </w:font>
  <w:font w:name="Noto Sans Medium">
    <w:altName w:val="Calibri"/>
    <w:panose1 w:val="020B0502040504020204"/>
    <w:charset w:val="00"/>
    <w:family w:val="swiss"/>
    <w:pitch w:val="variable"/>
    <w:sig w:usb0="E00002FF" w:usb1="4000201F" w:usb2="0800002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35E82" w14:textId="77777777" w:rsidR="000F777D" w:rsidRDefault="000F7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377537"/>
      <w:docPartObj>
        <w:docPartGallery w:val="Page Numbers (Bottom of Page)"/>
        <w:docPartUnique/>
      </w:docPartObj>
    </w:sdtPr>
    <w:sdtEndPr>
      <w:rPr>
        <w:noProof/>
      </w:rPr>
    </w:sdtEndPr>
    <w:sdtContent>
      <w:p w14:paraId="4ED42872" w14:textId="77777777" w:rsidR="00472399" w:rsidRDefault="00472399" w:rsidP="00472399">
        <w:pPr>
          <w:pStyle w:val="Footer"/>
          <w:ind w:left="360"/>
          <w:jc w:val="right"/>
        </w:pPr>
        <w:r>
          <w:t xml:space="preserve"> </w:t>
        </w:r>
      </w:p>
      <w:p w14:paraId="3C20772E" w14:textId="77777777" w:rsidR="00472399" w:rsidRDefault="00472399" w:rsidP="00472399">
        <w:pPr>
          <w:pStyle w:val="Footer"/>
          <w:ind w:left="360"/>
          <w:jc w:val="right"/>
        </w:pPr>
        <w:r>
          <w:rPr>
            <w:noProof/>
            <w14:ligatures w14:val="standardContextual"/>
          </w:rPr>
          <w:drawing>
            <wp:anchor distT="0" distB="0" distL="114300" distR="114300" simplePos="0" relativeHeight="251659264" behindDoc="1" locked="0" layoutInCell="1" allowOverlap="1" wp14:anchorId="334107AB" wp14:editId="60CFFA65">
              <wp:simplePos x="0" y="0"/>
              <wp:positionH relativeFrom="margin">
                <wp:align>left</wp:align>
              </wp:positionH>
              <wp:positionV relativeFrom="paragraph">
                <wp:posOffset>6350</wp:posOffset>
              </wp:positionV>
              <wp:extent cx="731520" cy="731520"/>
              <wp:effectExtent l="0" t="0" r="0" b="0"/>
              <wp:wrapNone/>
              <wp:docPr id="134029708"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57213" name="Picture 2"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p w14:paraId="4488EA6A" w14:textId="77777777" w:rsidR="00472399" w:rsidRDefault="00472399" w:rsidP="00472399">
        <w:pPr>
          <w:pStyle w:val="Footer"/>
          <w:ind w:left="360"/>
          <w:jc w:val="right"/>
          <w:rPr>
            <w:noProof/>
          </w:rPr>
        </w:pPr>
        <w:r>
          <w:rPr>
            <w:noProof/>
          </w:rPr>
          <mc:AlternateContent>
            <mc:Choice Requires="wps">
              <w:drawing>
                <wp:anchor distT="0" distB="0" distL="114300" distR="114300" simplePos="0" relativeHeight="251660288" behindDoc="0" locked="0" layoutInCell="1" allowOverlap="1" wp14:anchorId="25C5D547" wp14:editId="3193BD71">
                  <wp:simplePos x="0" y="0"/>
                  <wp:positionH relativeFrom="column">
                    <wp:posOffset>664845</wp:posOffset>
                  </wp:positionH>
                  <wp:positionV relativeFrom="paragraph">
                    <wp:posOffset>27305</wp:posOffset>
                  </wp:positionV>
                  <wp:extent cx="1440180" cy="1404620"/>
                  <wp:effectExtent l="0" t="0" r="0" b="0"/>
                  <wp:wrapNone/>
                  <wp:docPr id="792454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04620"/>
                          </a:xfrm>
                          <a:prstGeom prst="rect">
                            <a:avLst/>
                          </a:prstGeom>
                          <a:noFill/>
                          <a:ln w="9525">
                            <a:noFill/>
                            <a:miter lim="800000"/>
                            <a:headEnd/>
                            <a:tailEnd/>
                          </a:ln>
                        </wps:spPr>
                        <wps:txbx>
                          <w:txbxContent>
                            <w:p w14:paraId="4AF23922" w14:textId="77777777" w:rsidR="00472399" w:rsidRPr="00014DB4" w:rsidRDefault="000F777D" w:rsidP="00472399">
                              <w:pPr>
                                <w:rPr>
                                  <w:color w:val="373535"/>
                                  <w:sz w:val="18"/>
                                  <w:szCs w:val="18"/>
                                  <w:lang w:val="en-CA"/>
                                </w:rPr>
                              </w:pPr>
                              <w:hyperlink r:id="rId2" w:history="1">
                                <w:r w:rsidR="00472399" w:rsidRPr="00014DB4">
                                  <w:rPr>
                                    <w:rStyle w:val="Hyperlink"/>
                                    <w:color w:val="373535"/>
                                    <w:sz w:val="18"/>
                                    <w:szCs w:val="18"/>
                                    <w:u w:val="none"/>
                                  </w:rPr>
                                  <w:t>arsenal.ccdmd.qc.ca</w:t>
                                </w:r>
                              </w:hyperlink>
                            </w:p>
                          </w:txbxContent>
                        </wps:txbx>
                        <wps:bodyPr rot="0" vert="horz" wrap="square" lIns="91440" tIns="45720" rIns="91440" bIns="45720" anchor="t" anchorCtr="0">
                          <a:spAutoFit/>
                        </wps:bodyPr>
                      </wps:wsp>
                    </a:graphicData>
                  </a:graphic>
                </wp:anchor>
              </w:drawing>
            </mc:Choice>
            <mc:Fallback>
              <w:pict>
                <v:shapetype w14:anchorId="25C5D547" id="_x0000_t202" coordsize="21600,21600" o:spt="202" path="m,l,21600r21600,l21600,xe">
                  <v:stroke joinstyle="miter"/>
                  <v:path gradientshapeok="t" o:connecttype="rect"/>
                </v:shapetype>
                <v:shape id="Text Box 2" o:spid="_x0000_s1026" type="#_x0000_t202" style="position:absolute;left:0;text-align:left;margin-left:52.35pt;margin-top:2.15pt;width:113.4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" filled="f" stroked="f">
                  <v:textbox style="mso-fit-shape-to-text:t">
                    <w:txbxContent>
                      <w:p w14:paraId="4AF23922" w14:textId="77777777" w:rsidR="00472399" w:rsidRPr="00014DB4" w:rsidRDefault="000F777D" w:rsidP="00472399">
                        <w:pPr>
                          <w:rPr>
                            <w:color w:val="373535"/>
                            <w:sz w:val="18"/>
                            <w:szCs w:val="18"/>
                            <w:lang w:val="en-CA"/>
                          </w:rPr>
                        </w:pPr>
                        <w:hyperlink r:id="rId3" w:history="1">
                          <w:r w:rsidR="00472399" w:rsidRPr="00014DB4">
                            <w:rPr>
                              <w:rStyle w:val="Hyperlink"/>
                              <w:color w:val="373535"/>
                              <w:sz w:val="18"/>
                              <w:szCs w:val="18"/>
                              <w:u w:val="none"/>
                            </w:rPr>
                            <w:t>arsenal.ccdmd.qc.ca</w:t>
                          </w:r>
                        </w:hyperlink>
                      </w:p>
                    </w:txbxContent>
                  </v:textbox>
                </v:shape>
              </w:pict>
            </mc:Fallback>
          </mc:AlternateContent>
        </w:r>
        <w:r>
          <w:t xml:space="preserve">|  </w:t>
        </w:r>
        <w:r>
          <w:fldChar w:fldCharType="begin"/>
        </w:r>
        <w:r>
          <w:instrText xml:space="preserve"> PAGE   \* MERGEFORMAT </w:instrText>
        </w:r>
        <w:r>
          <w:fldChar w:fldCharType="separate"/>
        </w:r>
        <w:r>
          <w:t>1</w:t>
        </w:r>
        <w:r>
          <w:rPr>
            <w:noProof/>
          </w:rPr>
          <w:fldChar w:fldCharType="end"/>
        </w:r>
      </w:p>
    </w:sdtContent>
  </w:sdt>
  <w:p w14:paraId="5395C204" w14:textId="77777777" w:rsidR="00472399" w:rsidRDefault="00472399" w:rsidP="00472399">
    <w:pPr>
      <w:pStyle w:val="Footer"/>
    </w:pPr>
  </w:p>
  <w:p w14:paraId="123CB3E9" w14:textId="77777777" w:rsidR="00472399" w:rsidRDefault="00472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FB570" w14:textId="77777777" w:rsidR="000F777D" w:rsidRDefault="000F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80C1D" w14:textId="77777777" w:rsidR="00C17FCF" w:rsidRDefault="00C17FCF">
      <w:r>
        <w:separator/>
      </w:r>
    </w:p>
  </w:footnote>
  <w:footnote w:type="continuationSeparator" w:id="0">
    <w:p w14:paraId="3384E46A" w14:textId="77777777" w:rsidR="00C17FCF" w:rsidRDefault="00C17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06FAB" w14:textId="77777777" w:rsidR="00A27D6F" w:rsidRPr="0080525B" w:rsidRDefault="00A27D6F" w:rsidP="00805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4459" w14:textId="77777777" w:rsidR="00A27D6F" w:rsidRDefault="00A27D6F" w:rsidP="00BD2E2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65A8E" w14:textId="77777777" w:rsidR="000F777D" w:rsidRDefault="000F7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F6A25"/>
    <w:multiLevelType w:val="hybridMultilevel"/>
    <w:tmpl w:val="BAF4D1C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A985CC3"/>
    <w:multiLevelType w:val="hybridMultilevel"/>
    <w:tmpl w:val="EAD0C4C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F240A3"/>
    <w:multiLevelType w:val="hybridMultilevel"/>
    <w:tmpl w:val="24F885E8"/>
    <w:lvl w:ilvl="0" w:tplc="499071B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4A736B"/>
    <w:multiLevelType w:val="hybridMultilevel"/>
    <w:tmpl w:val="F40645FE"/>
    <w:lvl w:ilvl="0" w:tplc="347CD01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F09310A"/>
    <w:multiLevelType w:val="hybridMultilevel"/>
    <w:tmpl w:val="D250E9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9A2E53"/>
    <w:multiLevelType w:val="hybridMultilevel"/>
    <w:tmpl w:val="E79017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3E50D9"/>
    <w:multiLevelType w:val="hybridMultilevel"/>
    <w:tmpl w:val="8F70272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164962"/>
    <w:multiLevelType w:val="hybridMultilevel"/>
    <w:tmpl w:val="0F7427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2706B65"/>
    <w:multiLevelType w:val="hybridMultilevel"/>
    <w:tmpl w:val="9F0620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A542035"/>
    <w:multiLevelType w:val="hybridMultilevel"/>
    <w:tmpl w:val="7130D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2117B05"/>
    <w:multiLevelType w:val="hybridMultilevel"/>
    <w:tmpl w:val="6902F13C"/>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99529CD"/>
    <w:multiLevelType w:val="hybridMultilevel"/>
    <w:tmpl w:val="B2CA63AE"/>
    <w:lvl w:ilvl="0" w:tplc="3634D792">
      <w:numFmt w:val="bullet"/>
      <w:lvlText w:val="-"/>
      <w:lvlJc w:val="left"/>
      <w:pPr>
        <w:ind w:left="720" w:hanging="360"/>
      </w:pPr>
      <w:rPr>
        <w:rFonts w:ascii="Noto Serif" w:eastAsia="Times New Roman" w:hAnsi="Noto Serif" w:cs="Noto Serif"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B28061D"/>
    <w:multiLevelType w:val="hybridMultilevel"/>
    <w:tmpl w:val="782A56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56899493">
    <w:abstractNumId w:val="3"/>
  </w:num>
  <w:num w:numId="2" w16cid:durableId="25065990">
    <w:abstractNumId w:val="0"/>
  </w:num>
  <w:num w:numId="3" w16cid:durableId="116293147">
    <w:abstractNumId w:val="2"/>
  </w:num>
  <w:num w:numId="4" w16cid:durableId="1856069514">
    <w:abstractNumId w:val="7"/>
  </w:num>
  <w:num w:numId="5" w16cid:durableId="1827823450">
    <w:abstractNumId w:val="8"/>
  </w:num>
  <w:num w:numId="6" w16cid:durableId="436020802">
    <w:abstractNumId w:val="12"/>
  </w:num>
  <w:num w:numId="7" w16cid:durableId="1647779687">
    <w:abstractNumId w:val="4"/>
  </w:num>
  <w:num w:numId="8" w16cid:durableId="1501309054">
    <w:abstractNumId w:val="5"/>
  </w:num>
  <w:num w:numId="9" w16cid:durableId="1499692704">
    <w:abstractNumId w:val="11"/>
  </w:num>
  <w:num w:numId="10" w16cid:durableId="189533955">
    <w:abstractNumId w:val="1"/>
  </w:num>
  <w:num w:numId="11" w16cid:durableId="1291588347">
    <w:abstractNumId w:val="9"/>
  </w:num>
  <w:num w:numId="12" w16cid:durableId="1336221665">
    <w:abstractNumId w:val="10"/>
  </w:num>
  <w:num w:numId="13" w16cid:durableId="1868326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53"/>
    <w:rsid w:val="0000194B"/>
    <w:rsid w:val="000031DC"/>
    <w:rsid w:val="000037CE"/>
    <w:rsid w:val="00004F5B"/>
    <w:rsid w:val="000076D9"/>
    <w:rsid w:val="00011104"/>
    <w:rsid w:val="00014DB4"/>
    <w:rsid w:val="00014DD3"/>
    <w:rsid w:val="00020853"/>
    <w:rsid w:val="00020939"/>
    <w:rsid w:val="00021A64"/>
    <w:rsid w:val="00027310"/>
    <w:rsid w:val="00034345"/>
    <w:rsid w:val="00034543"/>
    <w:rsid w:val="000401EE"/>
    <w:rsid w:val="0004351E"/>
    <w:rsid w:val="00043ABD"/>
    <w:rsid w:val="00043B76"/>
    <w:rsid w:val="000443E6"/>
    <w:rsid w:val="00051EDD"/>
    <w:rsid w:val="000535DB"/>
    <w:rsid w:val="00056754"/>
    <w:rsid w:val="000667B4"/>
    <w:rsid w:val="0007252A"/>
    <w:rsid w:val="00073349"/>
    <w:rsid w:val="00081339"/>
    <w:rsid w:val="00082C90"/>
    <w:rsid w:val="00082F42"/>
    <w:rsid w:val="000921E1"/>
    <w:rsid w:val="000929B7"/>
    <w:rsid w:val="00093082"/>
    <w:rsid w:val="0009413C"/>
    <w:rsid w:val="00096ADB"/>
    <w:rsid w:val="0009702C"/>
    <w:rsid w:val="000A3E17"/>
    <w:rsid w:val="000A7884"/>
    <w:rsid w:val="000B09BD"/>
    <w:rsid w:val="000B5470"/>
    <w:rsid w:val="000C7DD1"/>
    <w:rsid w:val="000D44DD"/>
    <w:rsid w:val="000D49D5"/>
    <w:rsid w:val="000D605B"/>
    <w:rsid w:val="000D670D"/>
    <w:rsid w:val="000D7CEF"/>
    <w:rsid w:val="000E25CE"/>
    <w:rsid w:val="000E2621"/>
    <w:rsid w:val="000E3E11"/>
    <w:rsid w:val="000E459A"/>
    <w:rsid w:val="000E7533"/>
    <w:rsid w:val="000E7710"/>
    <w:rsid w:val="000F1E1B"/>
    <w:rsid w:val="000F49D8"/>
    <w:rsid w:val="000F5ABB"/>
    <w:rsid w:val="000F6557"/>
    <w:rsid w:val="000F777D"/>
    <w:rsid w:val="00102C04"/>
    <w:rsid w:val="0010529B"/>
    <w:rsid w:val="00106B81"/>
    <w:rsid w:val="001074ED"/>
    <w:rsid w:val="001077A8"/>
    <w:rsid w:val="00113717"/>
    <w:rsid w:val="00113BF1"/>
    <w:rsid w:val="00114C81"/>
    <w:rsid w:val="001230AB"/>
    <w:rsid w:val="00124E28"/>
    <w:rsid w:val="00130065"/>
    <w:rsid w:val="00130352"/>
    <w:rsid w:val="00135EEF"/>
    <w:rsid w:val="00136215"/>
    <w:rsid w:val="0013738A"/>
    <w:rsid w:val="00142639"/>
    <w:rsid w:val="00143608"/>
    <w:rsid w:val="0014576C"/>
    <w:rsid w:val="00145BE7"/>
    <w:rsid w:val="00150A8D"/>
    <w:rsid w:val="0015149D"/>
    <w:rsid w:val="0015748A"/>
    <w:rsid w:val="00161259"/>
    <w:rsid w:val="00166A52"/>
    <w:rsid w:val="00171F32"/>
    <w:rsid w:val="00176E7D"/>
    <w:rsid w:val="001772D6"/>
    <w:rsid w:val="001806EC"/>
    <w:rsid w:val="00181317"/>
    <w:rsid w:val="00185046"/>
    <w:rsid w:val="0019129B"/>
    <w:rsid w:val="00191704"/>
    <w:rsid w:val="00195D2C"/>
    <w:rsid w:val="001A13EC"/>
    <w:rsid w:val="001A265C"/>
    <w:rsid w:val="001A4215"/>
    <w:rsid w:val="001A4ED3"/>
    <w:rsid w:val="001A7346"/>
    <w:rsid w:val="001A7A2B"/>
    <w:rsid w:val="001B0867"/>
    <w:rsid w:val="001B156B"/>
    <w:rsid w:val="001B27D4"/>
    <w:rsid w:val="001B6A17"/>
    <w:rsid w:val="001B7392"/>
    <w:rsid w:val="001B77F6"/>
    <w:rsid w:val="001C10D1"/>
    <w:rsid w:val="001C13DE"/>
    <w:rsid w:val="001C6C22"/>
    <w:rsid w:val="001D0C74"/>
    <w:rsid w:val="001D55A6"/>
    <w:rsid w:val="001D7534"/>
    <w:rsid w:val="001E0746"/>
    <w:rsid w:val="001E39BA"/>
    <w:rsid w:val="001E693F"/>
    <w:rsid w:val="001E6D0B"/>
    <w:rsid w:val="001E6D11"/>
    <w:rsid w:val="001F021E"/>
    <w:rsid w:val="001F42B3"/>
    <w:rsid w:val="001F4B30"/>
    <w:rsid w:val="001F4E8D"/>
    <w:rsid w:val="001F585A"/>
    <w:rsid w:val="0020158A"/>
    <w:rsid w:val="00204119"/>
    <w:rsid w:val="0020695C"/>
    <w:rsid w:val="00210457"/>
    <w:rsid w:val="00211267"/>
    <w:rsid w:val="00211513"/>
    <w:rsid w:val="002233D9"/>
    <w:rsid w:val="0022404F"/>
    <w:rsid w:val="0022603F"/>
    <w:rsid w:val="002305DE"/>
    <w:rsid w:val="002306C1"/>
    <w:rsid w:val="00231762"/>
    <w:rsid w:val="0023299F"/>
    <w:rsid w:val="00235ADA"/>
    <w:rsid w:val="00235F25"/>
    <w:rsid w:val="00246850"/>
    <w:rsid w:val="002509B1"/>
    <w:rsid w:val="002527F4"/>
    <w:rsid w:val="00252DA4"/>
    <w:rsid w:val="00260766"/>
    <w:rsid w:val="0026161B"/>
    <w:rsid w:val="00270061"/>
    <w:rsid w:val="00274EF7"/>
    <w:rsid w:val="00274F57"/>
    <w:rsid w:val="00281827"/>
    <w:rsid w:val="002819E1"/>
    <w:rsid w:val="002956EA"/>
    <w:rsid w:val="002A046F"/>
    <w:rsid w:val="002A177B"/>
    <w:rsid w:val="002A3DEA"/>
    <w:rsid w:val="002A56B0"/>
    <w:rsid w:val="002B7B55"/>
    <w:rsid w:val="002C71A8"/>
    <w:rsid w:val="002C7B4F"/>
    <w:rsid w:val="002D3A5E"/>
    <w:rsid w:val="002E04DD"/>
    <w:rsid w:val="002E76D6"/>
    <w:rsid w:val="002F0444"/>
    <w:rsid w:val="002F24E0"/>
    <w:rsid w:val="002F5289"/>
    <w:rsid w:val="002F5D0E"/>
    <w:rsid w:val="002F5E52"/>
    <w:rsid w:val="002F6434"/>
    <w:rsid w:val="00300349"/>
    <w:rsid w:val="003020A4"/>
    <w:rsid w:val="00305A43"/>
    <w:rsid w:val="0030654C"/>
    <w:rsid w:val="0032466F"/>
    <w:rsid w:val="003260D1"/>
    <w:rsid w:val="00327656"/>
    <w:rsid w:val="00327EF8"/>
    <w:rsid w:val="00334A2B"/>
    <w:rsid w:val="00337A05"/>
    <w:rsid w:val="003414D4"/>
    <w:rsid w:val="003426C8"/>
    <w:rsid w:val="00344B4D"/>
    <w:rsid w:val="003465DC"/>
    <w:rsid w:val="003472CC"/>
    <w:rsid w:val="003515BB"/>
    <w:rsid w:val="00352ABE"/>
    <w:rsid w:val="0035467B"/>
    <w:rsid w:val="00360A88"/>
    <w:rsid w:val="0036352D"/>
    <w:rsid w:val="0036375F"/>
    <w:rsid w:val="00364C5A"/>
    <w:rsid w:val="00371DB0"/>
    <w:rsid w:val="00382703"/>
    <w:rsid w:val="003856E4"/>
    <w:rsid w:val="00386D29"/>
    <w:rsid w:val="0039198A"/>
    <w:rsid w:val="003922E4"/>
    <w:rsid w:val="0039252C"/>
    <w:rsid w:val="003971DF"/>
    <w:rsid w:val="003A3371"/>
    <w:rsid w:val="003A4B16"/>
    <w:rsid w:val="003A579C"/>
    <w:rsid w:val="003A62EB"/>
    <w:rsid w:val="003A7FBE"/>
    <w:rsid w:val="003B29EB"/>
    <w:rsid w:val="003B2AD4"/>
    <w:rsid w:val="003B343F"/>
    <w:rsid w:val="003B50A1"/>
    <w:rsid w:val="003C0348"/>
    <w:rsid w:val="003C368C"/>
    <w:rsid w:val="003C6566"/>
    <w:rsid w:val="003C68CB"/>
    <w:rsid w:val="003D375F"/>
    <w:rsid w:val="003D7FB7"/>
    <w:rsid w:val="003E3750"/>
    <w:rsid w:val="003E4CD3"/>
    <w:rsid w:val="003E57D4"/>
    <w:rsid w:val="003E5B1B"/>
    <w:rsid w:val="003E65D4"/>
    <w:rsid w:val="003F11FA"/>
    <w:rsid w:val="003F1C63"/>
    <w:rsid w:val="003F4B30"/>
    <w:rsid w:val="004036C0"/>
    <w:rsid w:val="00403767"/>
    <w:rsid w:val="0040413B"/>
    <w:rsid w:val="00406D79"/>
    <w:rsid w:val="0040774C"/>
    <w:rsid w:val="00407EBC"/>
    <w:rsid w:val="004131AB"/>
    <w:rsid w:val="004131D5"/>
    <w:rsid w:val="004140DA"/>
    <w:rsid w:val="00414D34"/>
    <w:rsid w:val="00420E21"/>
    <w:rsid w:val="0042139F"/>
    <w:rsid w:val="00426DAD"/>
    <w:rsid w:val="00431582"/>
    <w:rsid w:val="004316D6"/>
    <w:rsid w:val="00431F91"/>
    <w:rsid w:val="00432B39"/>
    <w:rsid w:val="004434AD"/>
    <w:rsid w:val="00443B9B"/>
    <w:rsid w:val="004466AA"/>
    <w:rsid w:val="004466D2"/>
    <w:rsid w:val="0045213A"/>
    <w:rsid w:val="004566A3"/>
    <w:rsid w:val="0045692C"/>
    <w:rsid w:val="004571D1"/>
    <w:rsid w:val="00462866"/>
    <w:rsid w:val="00464339"/>
    <w:rsid w:val="00466EA8"/>
    <w:rsid w:val="00472399"/>
    <w:rsid w:val="00473871"/>
    <w:rsid w:val="00475692"/>
    <w:rsid w:val="00480328"/>
    <w:rsid w:val="00482B43"/>
    <w:rsid w:val="00487187"/>
    <w:rsid w:val="004903EA"/>
    <w:rsid w:val="0049147C"/>
    <w:rsid w:val="00497031"/>
    <w:rsid w:val="00497DA1"/>
    <w:rsid w:val="004A4FBF"/>
    <w:rsid w:val="004A7B53"/>
    <w:rsid w:val="004B6CAD"/>
    <w:rsid w:val="004D1974"/>
    <w:rsid w:val="004D4C3D"/>
    <w:rsid w:val="004E1796"/>
    <w:rsid w:val="004F0100"/>
    <w:rsid w:val="004F239B"/>
    <w:rsid w:val="004F2719"/>
    <w:rsid w:val="004F2C2B"/>
    <w:rsid w:val="004F526D"/>
    <w:rsid w:val="00500481"/>
    <w:rsid w:val="005030C1"/>
    <w:rsid w:val="005072BA"/>
    <w:rsid w:val="00511104"/>
    <w:rsid w:val="00513AFB"/>
    <w:rsid w:val="00517F65"/>
    <w:rsid w:val="00526ADD"/>
    <w:rsid w:val="00527941"/>
    <w:rsid w:val="005303F5"/>
    <w:rsid w:val="005309C8"/>
    <w:rsid w:val="00531D7C"/>
    <w:rsid w:val="00531E2A"/>
    <w:rsid w:val="00532431"/>
    <w:rsid w:val="00532726"/>
    <w:rsid w:val="00533301"/>
    <w:rsid w:val="00541293"/>
    <w:rsid w:val="00541948"/>
    <w:rsid w:val="00543681"/>
    <w:rsid w:val="00544DD4"/>
    <w:rsid w:val="0055717D"/>
    <w:rsid w:val="0056131A"/>
    <w:rsid w:val="0056333C"/>
    <w:rsid w:val="0056379E"/>
    <w:rsid w:val="00565117"/>
    <w:rsid w:val="00567BEC"/>
    <w:rsid w:val="005720FA"/>
    <w:rsid w:val="00576A1F"/>
    <w:rsid w:val="00576B65"/>
    <w:rsid w:val="005821DD"/>
    <w:rsid w:val="00582F6A"/>
    <w:rsid w:val="00583C2E"/>
    <w:rsid w:val="005862BC"/>
    <w:rsid w:val="005869C4"/>
    <w:rsid w:val="005910B4"/>
    <w:rsid w:val="005A0C6C"/>
    <w:rsid w:val="005A0EA6"/>
    <w:rsid w:val="005B20D7"/>
    <w:rsid w:val="005B34D0"/>
    <w:rsid w:val="005B5641"/>
    <w:rsid w:val="005B5B98"/>
    <w:rsid w:val="005B6263"/>
    <w:rsid w:val="005C2433"/>
    <w:rsid w:val="005C2F19"/>
    <w:rsid w:val="005C7629"/>
    <w:rsid w:val="005D0953"/>
    <w:rsid w:val="005D40E0"/>
    <w:rsid w:val="005E6BF4"/>
    <w:rsid w:val="005E790A"/>
    <w:rsid w:val="005F0093"/>
    <w:rsid w:val="005F049C"/>
    <w:rsid w:val="005F2E3E"/>
    <w:rsid w:val="005F53CE"/>
    <w:rsid w:val="005F6E6F"/>
    <w:rsid w:val="00601046"/>
    <w:rsid w:val="00603567"/>
    <w:rsid w:val="006070B2"/>
    <w:rsid w:val="00612AA2"/>
    <w:rsid w:val="006131DD"/>
    <w:rsid w:val="00615D4E"/>
    <w:rsid w:val="006162B9"/>
    <w:rsid w:val="00621D8D"/>
    <w:rsid w:val="0062251F"/>
    <w:rsid w:val="006240A9"/>
    <w:rsid w:val="00631817"/>
    <w:rsid w:val="006325E0"/>
    <w:rsid w:val="006329FA"/>
    <w:rsid w:val="006338A0"/>
    <w:rsid w:val="00644866"/>
    <w:rsid w:val="00650FD8"/>
    <w:rsid w:val="00652F73"/>
    <w:rsid w:val="00654911"/>
    <w:rsid w:val="00655021"/>
    <w:rsid w:val="00664CF1"/>
    <w:rsid w:val="00667A71"/>
    <w:rsid w:val="006700D1"/>
    <w:rsid w:val="00670D43"/>
    <w:rsid w:val="006711BD"/>
    <w:rsid w:val="00674141"/>
    <w:rsid w:val="006745CB"/>
    <w:rsid w:val="006755F7"/>
    <w:rsid w:val="00681834"/>
    <w:rsid w:val="00682CFF"/>
    <w:rsid w:val="006933A1"/>
    <w:rsid w:val="00694710"/>
    <w:rsid w:val="00694A9A"/>
    <w:rsid w:val="006950DA"/>
    <w:rsid w:val="00695704"/>
    <w:rsid w:val="00696398"/>
    <w:rsid w:val="006A19EB"/>
    <w:rsid w:val="006A2D38"/>
    <w:rsid w:val="006B0CFD"/>
    <w:rsid w:val="006B2581"/>
    <w:rsid w:val="006B5BB3"/>
    <w:rsid w:val="006C142A"/>
    <w:rsid w:val="006C1B1F"/>
    <w:rsid w:val="006C20CD"/>
    <w:rsid w:val="006C2A02"/>
    <w:rsid w:val="006C2B41"/>
    <w:rsid w:val="006C555A"/>
    <w:rsid w:val="006C69D9"/>
    <w:rsid w:val="006D2E02"/>
    <w:rsid w:val="006D3F5E"/>
    <w:rsid w:val="006D5546"/>
    <w:rsid w:val="006D601B"/>
    <w:rsid w:val="006E01E1"/>
    <w:rsid w:val="006E0DA9"/>
    <w:rsid w:val="006E1D24"/>
    <w:rsid w:val="006E4B44"/>
    <w:rsid w:val="006E7F15"/>
    <w:rsid w:val="006F19FB"/>
    <w:rsid w:val="006F6093"/>
    <w:rsid w:val="00702F4D"/>
    <w:rsid w:val="00713E1F"/>
    <w:rsid w:val="007140CF"/>
    <w:rsid w:val="00716154"/>
    <w:rsid w:val="0071698A"/>
    <w:rsid w:val="00723283"/>
    <w:rsid w:val="00726092"/>
    <w:rsid w:val="00726880"/>
    <w:rsid w:val="00732C86"/>
    <w:rsid w:val="00733CA1"/>
    <w:rsid w:val="007362D0"/>
    <w:rsid w:val="0073651F"/>
    <w:rsid w:val="00736DBA"/>
    <w:rsid w:val="007422F8"/>
    <w:rsid w:val="00742C98"/>
    <w:rsid w:val="00746511"/>
    <w:rsid w:val="00754C0B"/>
    <w:rsid w:val="00762CF4"/>
    <w:rsid w:val="00763F82"/>
    <w:rsid w:val="007649DD"/>
    <w:rsid w:val="0076581A"/>
    <w:rsid w:val="00766ECE"/>
    <w:rsid w:val="007677C9"/>
    <w:rsid w:val="007779CB"/>
    <w:rsid w:val="007802E9"/>
    <w:rsid w:val="00780E85"/>
    <w:rsid w:val="00781799"/>
    <w:rsid w:val="00784131"/>
    <w:rsid w:val="0078575E"/>
    <w:rsid w:val="00786EAE"/>
    <w:rsid w:val="00790304"/>
    <w:rsid w:val="0079683A"/>
    <w:rsid w:val="007A2E2F"/>
    <w:rsid w:val="007A3D9C"/>
    <w:rsid w:val="007A76B1"/>
    <w:rsid w:val="007B1746"/>
    <w:rsid w:val="007B4323"/>
    <w:rsid w:val="007B74EE"/>
    <w:rsid w:val="007C1A01"/>
    <w:rsid w:val="007C23F2"/>
    <w:rsid w:val="007C33AC"/>
    <w:rsid w:val="007C7B05"/>
    <w:rsid w:val="007D0312"/>
    <w:rsid w:val="007D31A0"/>
    <w:rsid w:val="007D4146"/>
    <w:rsid w:val="007D67D2"/>
    <w:rsid w:val="007E3D3D"/>
    <w:rsid w:val="007F082D"/>
    <w:rsid w:val="007F0A5F"/>
    <w:rsid w:val="007F0DD1"/>
    <w:rsid w:val="007F1614"/>
    <w:rsid w:val="007F79D3"/>
    <w:rsid w:val="00811D16"/>
    <w:rsid w:val="00815DDF"/>
    <w:rsid w:val="008272EB"/>
    <w:rsid w:val="00827C8E"/>
    <w:rsid w:val="00830DE5"/>
    <w:rsid w:val="00832522"/>
    <w:rsid w:val="0084088C"/>
    <w:rsid w:val="008427F1"/>
    <w:rsid w:val="008433C3"/>
    <w:rsid w:val="00847BD3"/>
    <w:rsid w:val="00850F95"/>
    <w:rsid w:val="00852565"/>
    <w:rsid w:val="00853C10"/>
    <w:rsid w:val="0085460E"/>
    <w:rsid w:val="00854E02"/>
    <w:rsid w:val="00860FFA"/>
    <w:rsid w:val="0086148C"/>
    <w:rsid w:val="00861C49"/>
    <w:rsid w:val="0086473D"/>
    <w:rsid w:val="00867B38"/>
    <w:rsid w:val="00872E4A"/>
    <w:rsid w:val="008741D2"/>
    <w:rsid w:val="008754A4"/>
    <w:rsid w:val="00875E0C"/>
    <w:rsid w:val="00881388"/>
    <w:rsid w:val="00883260"/>
    <w:rsid w:val="008845E8"/>
    <w:rsid w:val="00884F82"/>
    <w:rsid w:val="00885661"/>
    <w:rsid w:val="00885FDE"/>
    <w:rsid w:val="00887836"/>
    <w:rsid w:val="00890FE8"/>
    <w:rsid w:val="00891264"/>
    <w:rsid w:val="0089765C"/>
    <w:rsid w:val="008A2107"/>
    <w:rsid w:val="008A2A53"/>
    <w:rsid w:val="008A38EA"/>
    <w:rsid w:val="008A5925"/>
    <w:rsid w:val="008A647B"/>
    <w:rsid w:val="008B14D2"/>
    <w:rsid w:val="008B56CE"/>
    <w:rsid w:val="008B5F58"/>
    <w:rsid w:val="008C082D"/>
    <w:rsid w:val="008C7471"/>
    <w:rsid w:val="008D1ED2"/>
    <w:rsid w:val="008D3D63"/>
    <w:rsid w:val="008D3F3B"/>
    <w:rsid w:val="008D4F2A"/>
    <w:rsid w:val="008D6122"/>
    <w:rsid w:val="008D7F04"/>
    <w:rsid w:val="008E7F95"/>
    <w:rsid w:val="008F21E7"/>
    <w:rsid w:val="008F737B"/>
    <w:rsid w:val="00927025"/>
    <w:rsid w:val="009305B4"/>
    <w:rsid w:val="009315B4"/>
    <w:rsid w:val="0093582F"/>
    <w:rsid w:val="00936785"/>
    <w:rsid w:val="0095084C"/>
    <w:rsid w:val="00952F23"/>
    <w:rsid w:val="009542C8"/>
    <w:rsid w:val="00956F77"/>
    <w:rsid w:val="00962786"/>
    <w:rsid w:val="00967AA8"/>
    <w:rsid w:val="009807AE"/>
    <w:rsid w:val="0098370F"/>
    <w:rsid w:val="00985E71"/>
    <w:rsid w:val="009873B6"/>
    <w:rsid w:val="009910B7"/>
    <w:rsid w:val="00991D8C"/>
    <w:rsid w:val="009936FB"/>
    <w:rsid w:val="009969EC"/>
    <w:rsid w:val="009A1CEC"/>
    <w:rsid w:val="009A36C9"/>
    <w:rsid w:val="009A4B88"/>
    <w:rsid w:val="009A6050"/>
    <w:rsid w:val="009A6214"/>
    <w:rsid w:val="009B1249"/>
    <w:rsid w:val="009B6F7E"/>
    <w:rsid w:val="009C26A8"/>
    <w:rsid w:val="009D347A"/>
    <w:rsid w:val="009D71C9"/>
    <w:rsid w:val="009E0780"/>
    <w:rsid w:val="009E26FE"/>
    <w:rsid w:val="009E2AB1"/>
    <w:rsid w:val="009E66B8"/>
    <w:rsid w:val="009E780E"/>
    <w:rsid w:val="009F3032"/>
    <w:rsid w:val="00A00F0A"/>
    <w:rsid w:val="00A01185"/>
    <w:rsid w:val="00A047EC"/>
    <w:rsid w:val="00A06836"/>
    <w:rsid w:val="00A07B5D"/>
    <w:rsid w:val="00A126CE"/>
    <w:rsid w:val="00A15F08"/>
    <w:rsid w:val="00A17A99"/>
    <w:rsid w:val="00A26044"/>
    <w:rsid w:val="00A27D6F"/>
    <w:rsid w:val="00A30A81"/>
    <w:rsid w:val="00A32543"/>
    <w:rsid w:val="00A35C4E"/>
    <w:rsid w:val="00A367D5"/>
    <w:rsid w:val="00A37F8E"/>
    <w:rsid w:val="00A40753"/>
    <w:rsid w:val="00A42FB2"/>
    <w:rsid w:val="00A437B2"/>
    <w:rsid w:val="00A46C87"/>
    <w:rsid w:val="00A46F74"/>
    <w:rsid w:val="00A50073"/>
    <w:rsid w:val="00A50344"/>
    <w:rsid w:val="00A511D0"/>
    <w:rsid w:val="00A520D7"/>
    <w:rsid w:val="00A523D3"/>
    <w:rsid w:val="00A52540"/>
    <w:rsid w:val="00A5317C"/>
    <w:rsid w:val="00A5360D"/>
    <w:rsid w:val="00A61841"/>
    <w:rsid w:val="00A62953"/>
    <w:rsid w:val="00A633A0"/>
    <w:rsid w:val="00A73BB2"/>
    <w:rsid w:val="00A7495A"/>
    <w:rsid w:val="00A74FF8"/>
    <w:rsid w:val="00A75B33"/>
    <w:rsid w:val="00A84265"/>
    <w:rsid w:val="00A84DE9"/>
    <w:rsid w:val="00A871EE"/>
    <w:rsid w:val="00A90B70"/>
    <w:rsid w:val="00A92933"/>
    <w:rsid w:val="00A92D52"/>
    <w:rsid w:val="00A93171"/>
    <w:rsid w:val="00A95AEE"/>
    <w:rsid w:val="00A966F0"/>
    <w:rsid w:val="00A977B5"/>
    <w:rsid w:val="00A97A41"/>
    <w:rsid w:val="00AA066F"/>
    <w:rsid w:val="00AA0B25"/>
    <w:rsid w:val="00AA15CE"/>
    <w:rsid w:val="00AA33A2"/>
    <w:rsid w:val="00AA49FB"/>
    <w:rsid w:val="00AB4EBB"/>
    <w:rsid w:val="00AB6D4C"/>
    <w:rsid w:val="00AB7E5F"/>
    <w:rsid w:val="00AC1E6A"/>
    <w:rsid w:val="00AC474B"/>
    <w:rsid w:val="00AC487F"/>
    <w:rsid w:val="00AC5A0A"/>
    <w:rsid w:val="00AC7F25"/>
    <w:rsid w:val="00AD19AD"/>
    <w:rsid w:val="00AD202F"/>
    <w:rsid w:val="00AD5C2D"/>
    <w:rsid w:val="00AD5CF9"/>
    <w:rsid w:val="00AE0501"/>
    <w:rsid w:val="00AE0AA9"/>
    <w:rsid w:val="00AE5455"/>
    <w:rsid w:val="00AF007F"/>
    <w:rsid w:val="00AF11AE"/>
    <w:rsid w:val="00AF2CF8"/>
    <w:rsid w:val="00AF4EDC"/>
    <w:rsid w:val="00AF7DE7"/>
    <w:rsid w:val="00B008ED"/>
    <w:rsid w:val="00B02077"/>
    <w:rsid w:val="00B03858"/>
    <w:rsid w:val="00B03E10"/>
    <w:rsid w:val="00B042F3"/>
    <w:rsid w:val="00B05BDF"/>
    <w:rsid w:val="00B144AD"/>
    <w:rsid w:val="00B15C3C"/>
    <w:rsid w:val="00B1731B"/>
    <w:rsid w:val="00B31622"/>
    <w:rsid w:val="00B411C3"/>
    <w:rsid w:val="00B41DB5"/>
    <w:rsid w:val="00B46048"/>
    <w:rsid w:val="00B4628B"/>
    <w:rsid w:val="00B513E6"/>
    <w:rsid w:val="00B56254"/>
    <w:rsid w:val="00B60C56"/>
    <w:rsid w:val="00B650C1"/>
    <w:rsid w:val="00B657F1"/>
    <w:rsid w:val="00B661B5"/>
    <w:rsid w:val="00B66990"/>
    <w:rsid w:val="00B7195A"/>
    <w:rsid w:val="00B732F6"/>
    <w:rsid w:val="00B74B7C"/>
    <w:rsid w:val="00B74DD4"/>
    <w:rsid w:val="00B7516D"/>
    <w:rsid w:val="00B76314"/>
    <w:rsid w:val="00B872EC"/>
    <w:rsid w:val="00B93E2E"/>
    <w:rsid w:val="00B95D89"/>
    <w:rsid w:val="00B96A52"/>
    <w:rsid w:val="00BB2C44"/>
    <w:rsid w:val="00BB31E8"/>
    <w:rsid w:val="00BB59DC"/>
    <w:rsid w:val="00BC5B17"/>
    <w:rsid w:val="00BD4368"/>
    <w:rsid w:val="00BD4691"/>
    <w:rsid w:val="00BD4E60"/>
    <w:rsid w:val="00BD4E72"/>
    <w:rsid w:val="00BD63E4"/>
    <w:rsid w:val="00BE5B31"/>
    <w:rsid w:val="00BE6137"/>
    <w:rsid w:val="00BF0EF1"/>
    <w:rsid w:val="00BF1CA8"/>
    <w:rsid w:val="00BF346E"/>
    <w:rsid w:val="00BF4B81"/>
    <w:rsid w:val="00BF54A3"/>
    <w:rsid w:val="00C00453"/>
    <w:rsid w:val="00C036E5"/>
    <w:rsid w:val="00C05093"/>
    <w:rsid w:val="00C10519"/>
    <w:rsid w:val="00C10D9E"/>
    <w:rsid w:val="00C11785"/>
    <w:rsid w:val="00C11E40"/>
    <w:rsid w:val="00C17DF0"/>
    <w:rsid w:val="00C17FCF"/>
    <w:rsid w:val="00C21D31"/>
    <w:rsid w:val="00C2260D"/>
    <w:rsid w:val="00C22FAB"/>
    <w:rsid w:val="00C22FB5"/>
    <w:rsid w:val="00C2642C"/>
    <w:rsid w:val="00C311B5"/>
    <w:rsid w:val="00C32C00"/>
    <w:rsid w:val="00C33891"/>
    <w:rsid w:val="00C37B10"/>
    <w:rsid w:val="00C4117A"/>
    <w:rsid w:val="00C436C1"/>
    <w:rsid w:val="00C46EA7"/>
    <w:rsid w:val="00C50FF6"/>
    <w:rsid w:val="00C51803"/>
    <w:rsid w:val="00C52377"/>
    <w:rsid w:val="00C525FA"/>
    <w:rsid w:val="00C62CA3"/>
    <w:rsid w:val="00C6563F"/>
    <w:rsid w:val="00C66BD6"/>
    <w:rsid w:val="00C70624"/>
    <w:rsid w:val="00C73DD4"/>
    <w:rsid w:val="00C7595A"/>
    <w:rsid w:val="00C76ADB"/>
    <w:rsid w:val="00C84156"/>
    <w:rsid w:val="00C84BDB"/>
    <w:rsid w:val="00C85754"/>
    <w:rsid w:val="00C8589A"/>
    <w:rsid w:val="00C86E99"/>
    <w:rsid w:val="00C94596"/>
    <w:rsid w:val="00C9777D"/>
    <w:rsid w:val="00CA13BD"/>
    <w:rsid w:val="00CA24C0"/>
    <w:rsid w:val="00CA280E"/>
    <w:rsid w:val="00CA4409"/>
    <w:rsid w:val="00CA4538"/>
    <w:rsid w:val="00CA4F64"/>
    <w:rsid w:val="00CA57EB"/>
    <w:rsid w:val="00CA6B0B"/>
    <w:rsid w:val="00CA72B8"/>
    <w:rsid w:val="00CB2A92"/>
    <w:rsid w:val="00CB4E76"/>
    <w:rsid w:val="00CB55DB"/>
    <w:rsid w:val="00CB56C7"/>
    <w:rsid w:val="00CD2EDB"/>
    <w:rsid w:val="00CE06A4"/>
    <w:rsid w:val="00CE2264"/>
    <w:rsid w:val="00CE5C40"/>
    <w:rsid w:val="00CE7553"/>
    <w:rsid w:val="00CF1B62"/>
    <w:rsid w:val="00CF42C9"/>
    <w:rsid w:val="00CF5246"/>
    <w:rsid w:val="00CF62E3"/>
    <w:rsid w:val="00D0647A"/>
    <w:rsid w:val="00D07122"/>
    <w:rsid w:val="00D1555F"/>
    <w:rsid w:val="00D23170"/>
    <w:rsid w:val="00D24302"/>
    <w:rsid w:val="00D245A1"/>
    <w:rsid w:val="00D3036F"/>
    <w:rsid w:val="00D323D6"/>
    <w:rsid w:val="00D325A3"/>
    <w:rsid w:val="00D329C5"/>
    <w:rsid w:val="00D32E57"/>
    <w:rsid w:val="00D36B8A"/>
    <w:rsid w:val="00D41538"/>
    <w:rsid w:val="00D41661"/>
    <w:rsid w:val="00D453D1"/>
    <w:rsid w:val="00D465D8"/>
    <w:rsid w:val="00D51542"/>
    <w:rsid w:val="00D528A0"/>
    <w:rsid w:val="00D54883"/>
    <w:rsid w:val="00D56CFB"/>
    <w:rsid w:val="00D65EF3"/>
    <w:rsid w:val="00D66A58"/>
    <w:rsid w:val="00D70B03"/>
    <w:rsid w:val="00D73208"/>
    <w:rsid w:val="00D73323"/>
    <w:rsid w:val="00D7397F"/>
    <w:rsid w:val="00D73F1C"/>
    <w:rsid w:val="00D74B7A"/>
    <w:rsid w:val="00D82A62"/>
    <w:rsid w:val="00D87B89"/>
    <w:rsid w:val="00D93BE2"/>
    <w:rsid w:val="00D95387"/>
    <w:rsid w:val="00D967F3"/>
    <w:rsid w:val="00D97CC2"/>
    <w:rsid w:val="00DA13E3"/>
    <w:rsid w:val="00DA2B80"/>
    <w:rsid w:val="00DA2BED"/>
    <w:rsid w:val="00DB057C"/>
    <w:rsid w:val="00DB2D30"/>
    <w:rsid w:val="00DB4C85"/>
    <w:rsid w:val="00DB5136"/>
    <w:rsid w:val="00DB62A3"/>
    <w:rsid w:val="00DC1CD4"/>
    <w:rsid w:val="00DC63CE"/>
    <w:rsid w:val="00DC7808"/>
    <w:rsid w:val="00DC7B52"/>
    <w:rsid w:val="00DD024A"/>
    <w:rsid w:val="00DD0A84"/>
    <w:rsid w:val="00DD77EF"/>
    <w:rsid w:val="00DE186B"/>
    <w:rsid w:val="00DE3D28"/>
    <w:rsid w:val="00DE4943"/>
    <w:rsid w:val="00DE4DB5"/>
    <w:rsid w:val="00DE61B6"/>
    <w:rsid w:val="00DF2E81"/>
    <w:rsid w:val="00DF6A0D"/>
    <w:rsid w:val="00E01835"/>
    <w:rsid w:val="00E031AA"/>
    <w:rsid w:val="00E1661F"/>
    <w:rsid w:val="00E167C8"/>
    <w:rsid w:val="00E24136"/>
    <w:rsid w:val="00E2611A"/>
    <w:rsid w:val="00E30318"/>
    <w:rsid w:val="00E40B14"/>
    <w:rsid w:val="00E40BBC"/>
    <w:rsid w:val="00E436FF"/>
    <w:rsid w:val="00E44215"/>
    <w:rsid w:val="00E52B9D"/>
    <w:rsid w:val="00E53990"/>
    <w:rsid w:val="00E53B10"/>
    <w:rsid w:val="00E54F18"/>
    <w:rsid w:val="00E56087"/>
    <w:rsid w:val="00E566A9"/>
    <w:rsid w:val="00E621EA"/>
    <w:rsid w:val="00E62CC7"/>
    <w:rsid w:val="00E639E6"/>
    <w:rsid w:val="00E6465C"/>
    <w:rsid w:val="00E771E3"/>
    <w:rsid w:val="00E81082"/>
    <w:rsid w:val="00E810B9"/>
    <w:rsid w:val="00E82F6A"/>
    <w:rsid w:val="00E863F7"/>
    <w:rsid w:val="00E913BC"/>
    <w:rsid w:val="00E9758B"/>
    <w:rsid w:val="00E97894"/>
    <w:rsid w:val="00E97DB4"/>
    <w:rsid w:val="00EA00F4"/>
    <w:rsid w:val="00EA17F8"/>
    <w:rsid w:val="00EA2381"/>
    <w:rsid w:val="00EA4025"/>
    <w:rsid w:val="00EA70A2"/>
    <w:rsid w:val="00EA796A"/>
    <w:rsid w:val="00EB32B2"/>
    <w:rsid w:val="00EB6AAC"/>
    <w:rsid w:val="00EC406D"/>
    <w:rsid w:val="00ED036C"/>
    <w:rsid w:val="00ED24C1"/>
    <w:rsid w:val="00EE373C"/>
    <w:rsid w:val="00EE608B"/>
    <w:rsid w:val="00EE757B"/>
    <w:rsid w:val="00EF47EA"/>
    <w:rsid w:val="00EF677A"/>
    <w:rsid w:val="00F00C95"/>
    <w:rsid w:val="00F01D3A"/>
    <w:rsid w:val="00F01D97"/>
    <w:rsid w:val="00F052A1"/>
    <w:rsid w:val="00F07023"/>
    <w:rsid w:val="00F07CF0"/>
    <w:rsid w:val="00F1004B"/>
    <w:rsid w:val="00F1050A"/>
    <w:rsid w:val="00F10743"/>
    <w:rsid w:val="00F11767"/>
    <w:rsid w:val="00F118FF"/>
    <w:rsid w:val="00F11BB2"/>
    <w:rsid w:val="00F12D0A"/>
    <w:rsid w:val="00F13238"/>
    <w:rsid w:val="00F222A2"/>
    <w:rsid w:val="00F22835"/>
    <w:rsid w:val="00F248F7"/>
    <w:rsid w:val="00F359F7"/>
    <w:rsid w:val="00F35F01"/>
    <w:rsid w:val="00F36F4C"/>
    <w:rsid w:val="00F405EE"/>
    <w:rsid w:val="00F41CF3"/>
    <w:rsid w:val="00F42348"/>
    <w:rsid w:val="00F43309"/>
    <w:rsid w:val="00F524D1"/>
    <w:rsid w:val="00F54383"/>
    <w:rsid w:val="00F6443C"/>
    <w:rsid w:val="00F6495F"/>
    <w:rsid w:val="00F64A74"/>
    <w:rsid w:val="00F6581E"/>
    <w:rsid w:val="00F701E8"/>
    <w:rsid w:val="00F70F07"/>
    <w:rsid w:val="00F72607"/>
    <w:rsid w:val="00F842CE"/>
    <w:rsid w:val="00F845D3"/>
    <w:rsid w:val="00F8737E"/>
    <w:rsid w:val="00F9414B"/>
    <w:rsid w:val="00F94E6D"/>
    <w:rsid w:val="00F96050"/>
    <w:rsid w:val="00FA3DAF"/>
    <w:rsid w:val="00FA56AF"/>
    <w:rsid w:val="00FA7BA5"/>
    <w:rsid w:val="00FB1105"/>
    <w:rsid w:val="00FB21E6"/>
    <w:rsid w:val="00FB2982"/>
    <w:rsid w:val="00FB7604"/>
    <w:rsid w:val="00FC1272"/>
    <w:rsid w:val="00FC152B"/>
    <w:rsid w:val="00FC3C12"/>
    <w:rsid w:val="00FD3C36"/>
    <w:rsid w:val="00FD5039"/>
    <w:rsid w:val="00FD7546"/>
    <w:rsid w:val="00FE1F07"/>
    <w:rsid w:val="00FE4FF7"/>
    <w:rsid w:val="00FF31DA"/>
    <w:rsid w:val="00FF3EC6"/>
    <w:rsid w:val="00FF746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0273"/>
  <w15:chartTrackingRefBased/>
  <w15:docId w15:val="{4320AB21-0E44-A348-B510-F6F9B3FC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fr-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5"/>
    <w:rPr>
      <w:rFonts w:ascii="Noto Serif" w:eastAsia="Times New Roman" w:hAnsi="Noto Serif" w:cs="Times New Roman"/>
      <w:color w:val="353737"/>
      <w:kern w:val="0"/>
      <w:lang w:val="fr-FR" w:eastAsia="fr-FR"/>
      <w14:ligatures w14:val="none"/>
    </w:rPr>
  </w:style>
  <w:style w:type="paragraph" w:styleId="Heading1">
    <w:name w:val="heading 1"/>
    <w:basedOn w:val="Normal"/>
    <w:next w:val="Normal"/>
    <w:link w:val="Heading1Char"/>
    <w:uiPriority w:val="9"/>
    <w:qFormat/>
    <w:rsid w:val="00746511"/>
    <w:pPr>
      <w:keepNext/>
      <w:keepLines/>
      <w:spacing w:before="240"/>
      <w:outlineLvl w:val="0"/>
    </w:pPr>
    <w:rPr>
      <w:rFonts w:ascii="Noto Sans Bold" w:eastAsiaTheme="majorEastAsia" w:hAnsi="Noto Sans Bold" w:cstheme="majorBidi"/>
      <w:color w:val="373535"/>
      <w:sz w:val="52"/>
      <w:szCs w:val="32"/>
    </w:rPr>
  </w:style>
  <w:style w:type="paragraph" w:styleId="Heading2">
    <w:name w:val="heading 2"/>
    <w:basedOn w:val="Normal"/>
    <w:next w:val="Normal"/>
    <w:link w:val="Heading2Char"/>
    <w:uiPriority w:val="9"/>
    <w:unhideWhenUsed/>
    <w:qFormat/>
    <w:rsid w:val="006329FA"/>
    <w:pPr>
      <w:keepNext/>
      <w:keepLines/>
      <w:spacing w:before="40"/>
      <w:outlineLvl w:val="1"/>
    </w:pPr>
    <w:rPr>
      <w:rFonts w:ascii="Noto Sans SemiBold" w:eastAsiaTheme="majorEastAsia" w:hAnsi="Noto Sans SemiBold" w:cstheme="majorBidi"/>
      <w:color w:val="727171"/>
      <w:sz w:val="40"/>
      <w:szCs w:val="26"/>
    </w:rPr>
  </w:style>
  <w:style w:type="paragraph" w:styleId="Heading3">
    <w:name w:val="heading 3"/>
    <w:basedOn w:val="Normal"/>
    <w:next w:val="Normal"/>
    <w:link w:val="Heading3Char"/>
    <w:uiPriority w:val="9"/>
    <w:unhideWhenUsed/>
    <w:qFormat/>
    <w:rsid w:val="00780E85"/>
    <w:pPr>
      <w:keepNext/>
      <w:keepLines/>
      <w:spacing w:before="40"/>
      <w:outlineLvl w:val="2"/>
    </w:pPr>
    <w:rPr>
      <w:rFonts w:ascii="Noto Sans Medium" w:eastAsiaTheme="majorEastAsia" w:hAnsi="Noto Sans Medium" w:cstheme="majorBidi"/>
      <w:color w:val="373535"/>
    </w:rPr>
  </w:style>
  <w:style w:type="paragraph" w:styleId="Heading4">
    <w:name w:val="heading 4"/>
    <w:basedOn w:val="Normal"/>
    <w:next w:val="Normal"/>
    <w:link w:val="Heading4Char"/>
    <w:uiPriority w:val="9"/>
    <w:unhideWhenUsed/>
    <w:qFormat/>
    <w:rsid w:val="000F49D8"/>
    <w:pPr>
      <w:keepNext/>
      <w:keepLines/>
      <w:spacing w:before="40"/>
      <w:outlineLvl w:val="3"/>
    </w:pPr>
    <w:rPr>
      <w:rFonts w:ascii="Noto Sans Medium" w:eastAsiaTheme="majorEastAsia" w:hAnsi="Noto Sans Medium" w:cstheme="majorBidi"/>
      <w:iCs/>
      <w:color w:val="373535"/>
    </w:rPr>
  </w:style>
  <w:style w:type="paragraph" w:styleId="Heading5">
    <w:name w:val="heading 5"/>
    <w:basedOn w:val="Normal"/>
    <w:next w:val="Normal"/>
    <w:link w:val="Heading5Char"/>
    <w:uiPriority w:val="9"/>
    <w:unhideWhenUsed/>
    <w:qFormat/>
    <w:rsid w:val="00881388"/>
    <w:pPr>
      <w:keepNext/>
      <w:keepLines/>
      <w:spacing w:before="40"/>
      <w:outlineLvl w:val="4"/>
    </w:pPr>
    <w:rPr>
      <w:rFonts w:ascii="Noto Sans Medium" w:eastAsiaTheme="majorEastAsia" w:hAnsi="Noto Sans Medium" w:cstheme="majorBidi"/>
      <w:color w:val="3735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753"/>
    <w:pPr>
      <w:tabs>
        <w:tab w:val="center" w:pos="4320"/>
        <w:tab w:val="right" w:pos="8640"/>
      </w:tabs>
    </w:pPr>
    <w:rPr>
      <w:rFonts w:asciiTheme="minorHAnsi" w:eastAsiaTheme="minorEastAsia" w:hAnsiTheme="minorHAnsi" w:cstheme="minorBidi"/>
      <w:lang w:val="fr-CA"/>
    </w:rPr>
  </w:style>
  <w:style w:type="character" w:customStyle="1" w:styleId="HeaderChar">
    <w:name w:val="Header Char"/>
    <w:basedOn w:val="DefaultParagraphFont"/>
    <w:link w:val="Header"/>
    <w:uiPriority w:val="99"/>
    <w:rsid w:val="00A40753"/>
    <w:rPr>
      <w:rFonts w:eastAsiaTheme="minorEastAsia"/>
      <w:kern w:val="0"/>
      <w:lang w:eastAsia="fr-FR"/>
      <w14:ligatures w14:val="none"/>
    </w:rPr>
  </w:style>
  <w:style w:type="character" w:styleId="PageNumber">
    <w:name w:val="page number"/>
    <w:basedOn w:val="DefaultParagraphFont"/>
    <w:uiPriority w:val="99"/>
    <w:semiHidden/>
    <w:unhideWhenUsed/>
    <w:rsid w:val="00A40753"/>
  </w:style>
  <w:style w:type="character" w:styleId="CommentReference">
    <w:name w:val="annotation reference"/>
    <w:basedOn w:val="DefaultParagraphFont"/>
    <w:uiPriority w:val="99"/>
    <w:semiHidden/>
    <w:unhideWhenUsed/>
    <w:rsid w:val="00A40753"/>
    <w:rPr>
      <w:sz w:val="16"/>
      <w:szCs w:val="16"/>
    </w:rPr>
  </w:style>
  <w:style w:type="paragraph" w:styleId="ListParagraph">
    <w:name w:val="List Paragraph"/>
    <w:basedOn w:val="Normal"/>
    <w:uiPriority w:val="34"/>
    <w:qFormat/>
    <w:rsid w:val="00C11E40"/>
    <w:pPr>
      <w:ind w:left="720"/>
      <w:contextualSpacing/>
    </w:pPr>
    <w:rPr>
      <w:rFonts w:ascii="Times" w:eastAsia="Times" w:hAnsi="Times"/>
      <w:szCs w:val="20"/>
      <w:lang w:val="fr-CA"/>
    </w:rPr>
  </w:style>
  <w:style w:type="paragraph" w:styleId="CommentText">
    <w:name w:val="annotation text"/>
    <w:basedOn w:val="Normal"/>
    <w:link w:val="CommentTextChar"/>
    <w:uiPriority w:val="99"/>
    <w:semiHidden/>
    <w:unhideWhenUsed/>
    <w:rsid w:val="00702F4D"/>
    <w:rPr>
      <w:sz w:val="20"/>
      <w:szCs w:val="20"/>
    </w:rPr>
  </w:style>
  <w:style w:type="character" w:customStyle="1" w:styleId="CommentTextChar">
    <w:name w:val="Comment Text Char"/>
    <w:basedOn w:val="DefaultParagraphFont"/>
    <w:link w:val="CommentText"/>
    <w:uiPriority w:val="99"/>
    <w:semiHidden/>
    <w:rsid w:val="00702F4D"/>
    <w:rPr>
      <w:rFonts w:ascii="Times New Roman" w:eastAsia="Times New Roman" w:hAnsi="Times New Roman" w:cs="Times New Roman"/>
      <w:kern w:val="0"/>
      <w:sz w:val="20"/>
      <w:szCs w:val="20"/>
      <w:lang w:val="fr-FR" w:eastAsia="fr-FR"/>
      <w14:ligatures w14:val="none"/>
    </w:rPr>
  </w:style>
  <w:style w:type="paragraph" w:styleId="CommentSubject">
    <w:name w:val="annotation subject"/>
    <w:basedOn w:val="CommentText"/>
    <w:next w:val="CommentText"/>
    <w:link w:val="CommentSubjectChar"/>
    <w:uiPriority w:val="99"/>
    <w:semiHidden/>
    <w:unhideWhenUsed/>
    <w:rsid w:val="00702F4D"/>
    <w:rPr>
      <w:b/>
      <w:bCs/>
    </w:rPr>
  </w:style>
  <w:style w:type="character" w:customStyle="1" w:styleId="CommentSubjectChar">
    <w:name w:val="Comment Subject Char"/>
    <w:basedOn w:val="CommentTextChar"/>
    <w:link w:val="CommentSubject"/>
    <w:uiPriority w:val="99"/>
    <w:semiHidden/>
    <w:rsid w:val="00702F4D"/>
    <w:rPr>
      <w:rFonts w:ascii="Times New Roman" w:eastAsia="Times New Roman" w:hAnsi="Times New Roman" w:cs="Times New Roman"/>
      <w:b/>
      <w:bCs/>
      <w:kern w:val="0"/>
      <w:sz w:val="20"/>
      <w:szCs w:val="20"/>
      <w:lang w:val="fr-FR" w:eastAsia="fr-FR"/>
      <w14:ligatures w14:val="none"/>
    </w:rPr>
  </w:style>
  <w:style w:type="paragraph" w:styleId="Revision">
    <w:name w:val="Revision"/>
    <w:hidden/>
    <w:uiPriority w:val="99"/>
    <w:semiHidden/>
    <w:rsid w:val="00BD4691"/>
    <w:rPr>
      <w:rFonts w:ascii="Times New Roman" w:eastAsia="Times New Roman" w:hAnsi="Times New Roman" w:cs="Times New Roman"/>
      <w:kern w:val="0"/>
      <w:lang w:val="fr-FR" w:eastAsia="fr-FR"/>
      <w14:ligatures w14:val="none"/>
    </w:rPr>
  </w:style>
  <w:style w:type="paragraph" w:styleId="Footer">
    <w:name w:val="footer"/>
    <w:basedOn w:val="Normal"/>
    <w:link w:val="FooterChar"/>
    <w:uiPriority w:val="99"/>
    <w:unhideWhenUsed/>
    <w:rsid w:val="00F22835"/>
    <w:pPr>
      <w:tabs>
        <w:tab w:val="center" w:pos="4680"/>
        <w:tab w:val="right" w:pos="9360"/>
      </w:tabs>
    </w:pPr>
  </w:style>
  <w:style w:type="character" w:customStyle="1" w:styleId="FooterChar">
    <w:name w:val="Footer Char"/>
    <w:basedOn w:val="DefaultParagraphFont"/>
    <w:link w:val="Footer"/>
    <w:uiPriority w:val="99"/>
    <w:rsid w:val="00F22835"/>
    <w:rPr>
      <w:rFonts w:ascii="Times New Roman" w:eastAsia="Times New Roman" w:hAnsi="Times New Roman" w:cs="Times New Roman"/>
      <w:kern w:val="0"/>
      <w:lang w:val="fr-FR" w:eastAsia="fr-FR"/>
      <w14:ligatures w14:val="none"/>
    </w:rPr>
  </w:style>
  <w:style w:type="character" w:customStyle="1" w:styleId="Heading1Char">
    <w:name w:val="Heading 1 Char"/>
    <w:basedOn w:val="DefaultParagraphFont"/>
    <w:link w:val="Heading1"/>
    <w:uiPriority w:val="9"/>
    <w:rsid w:val="00746511"/>
    <w:rPr>
      <w:rFonts w:ascii="Noto Sans Bold" w:eastAsiaTheme="majorEastAsia" w:hAnsi="Noto Sans Bold" w:cstheme="majorBidi"/>
      <w:color w:val="373535"/>
      <w:kern w:val="0"/>
      <w:sz w:val="52"/>
      <w:szCs w:val="32"/>
      <w:lang w:val="fr-FR" w:eastAsia="fr-FR"/>
      <w14:ligatures w14:val="none"/>
    </w:rPr>
  </w:style>
  <w:style w:type="character" w:customStyle="1" w:styleId="Heading2Char">
    <w:name w:val="Heading 2 Char"/>
    <w:basedOn w:val="DefaultParagraphFont"/>
    <w:link w:val="Heading2"/>
    <w:uiPriority w:val="9"/>
    <w:rsid w:val="006329FA"/>
    <w:rPr>
      <w:rFonts w:ascii="Noto Sans SemiBold" w:eastAsiaTheme="majorEastAsia" w:hAnsi="Noto Sans SemiBold" w:cstheme="majorBidi"/>
      <w:color w:val="727171"/>
      <w:kern w:val="0"/>
      <w:sz w:val="40"/>
      <w:szCs w:val="26"/>
      <w:lang w:val="fr-FR" w:eastAsia="fr-FR"/>
      <w14:ligatures w14:val="none"/>
    </w:rPr>
  </w:style>
  <w:style w:type="character" w:customStyle="1" w:styleId="Heading3Char">
    <w:name w:val="Heading 3 Char"/>
    <w:basedOn w:val="DefaultParagraphFont"/>
    <w:link w:val="Heading3"/>
    <w:uiPriority w:val="9"/>
    <w:rsid w:val="00780E85"/>
    <w:rPr>
      <w:rFonts w:ascii="Noto Sans Medium" w:eastAsiaTheme="majorEastAsia" w:hAnsi="Noto Sans Medium" w:cstheme="majorBidi"/>
      <w:color w:val="373535"/>
      <w:kern w:val="0"/>
      <w:lang w:val="fr-FR" w:eastAsia="fr-FR"/>
      <w14:ligatures w14:val="none"/>
    </w:rPr>
  </w:style>
  <w:style w:type="character" w:styleId="Hyperlink">
    <w:name w:val="Hyperlink"/>
    <w:basedOn w:val="DefaultParagraphFont"/>
    <w:uiPriority w:val="99"/>
    <w:unhideWhenUsed/>
    <w:rsid w:val="0056131A"/>
    <w:rPr>
      <w:color w:val="0563C1" w:themeColor="hyperlink"/>
      <w:u w:val="single"/>
    </w:rPr>
  </w:style>
  <w:style w:type="character" w:styleId="UnresolvedMention">
    <w:name w:val="Unresolved Mention"/>
    <w:basedOn w:val="DefaultParagraphFont"/>
    <w:uiPriority w:val="99"/>
    <w:semiHidden/>
    <w:unhideWhenUsed/>
    <w:rsid w:val="00EA70A2"/>
    <w:rPr>
      <w:color w:val="605E5C"/>
      <w:shd w:val="clear" w:color="auto" w:fill="E1DFDD"/>
    </w:rPr>
  </w:style>
  <w:style w:type="character" w:customStyle="1" w:styleId="Heading4Char">
    <w:name w:val="Heading 4 Char"/>
    <w:basedOn w:val="DefaultParagraphFont"/>
    <w:link w:val="Heading4"/>
    <w:uiPriority w:val="9"/>
    <w:rsid w:val="000F49D8"/>
    <w:rPr>
      <w:rFonts w:ascii="Noto Sans Medium" w:eastAsiaTheme="majorEastAsia" w:hAnsi="Noto Sans Medium" w:cstheme="majorBidi"/>
      <w:iCs/>
      <w:color w:val="373535"/>
      <w:kern w:val="0"/>
      <w:lang w:val="fr-FR" w:eastAsia="fr-FR"/>
      <w14:ligatures w14:val="none"/>
    </w:rPr>
  </w:style>
  <w:style w:type="character" w:customStyle="1" w:styleId="Heading5Char">
    <w:name w:val="Heading 5 Char"/>
    <w:basedOn w:val="DefaultParagraphFont"/>
    <w:link w:val="Heading5"/>
    <w:uiPriority w:val="9"/>
    <w:rsid w:val="00881388"/>
    <w:rPr>
      <w:rFonts w:ascii="Noto Sans Medium" w:eastAsiaTheme="majorEastAsia" w:hAnsi="Noto Sans Medium" w:cstheme="majorBidi"/>
      <w:color w:val="373535"/>
      <w:kern w:val="0"/>
      <w:lang w:val="fr-FR" w:eastAsia="fr-FR"/>
      <w14:ligatures w14:val="none"/>
    </w:rPr>
  </w:style>
  <w:style w:type="table" w:styleId="TableGrid">
    <w:name w:val="Table Grid"/>
    <w:basedOn w:val="TableNormal"/>
    <w:uiPriority w:val="39"/>
    <w:rsid w:val="00EA4025"/>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ndex.php?title=Rebecca_Horn&amp;oldid=176406349" TargetMode="External"/><Relationship Id="rId13" Type="http://schemas.openxmlformats.org/officeDocument/2006/relationships/hyperlink" Target="https://www.antoineschmitt.com/bienvenu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ice.com/en/article/3dpg9v/how-it-works-chris-milks-ithe-treachery-of-sanctuary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dewalls.ch/artists/janine-anton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lasstire.com/2019/03/02/paper-dance-a-conversation-with-janine-anton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bagtazocollection.com/blog/2016/1/9/female-study-rebecca-horns-common-thread"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arsenal.ccdmd.qc.ca" TargetMode="External"/><Relationship Id="rId2" Type="http://schemas.openxmlformats.org/officeDocument/2006/relationships/hyperlink" Target="http://arsenal.ccdmd.qc.ca"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531E-9727-4F0C-96A3-E9BA65B8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2162</Words>
  <Characters>12326</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14460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CCDMD</dc:creator>
  <cp:keywords/>
  <dc:description/>
  <cp:lastModifiedBy>Mari Anctil</cp:lastModifiedBy>
  <cp:revision>78</cp:revision>
  <cp:lastPrinted>2024-09-04T16:25:00Z</cp:lastPrinted>
  <dcterms:created xsi:type="dcterms:W3CDTF">2024-09-04T16:26:00Z</dcterms:created>
  <dcterms:modified xsi:type="dcterms:W3CDTF">2024-09-23T17:50:00Z</dcterms:modified>
  <cp:category/>
</cp:coreProperties>
</file>